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F936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597F">
        <w:rPr>
          <w:b/>
          <w:bCs/>
          <w:color w:val="000000"/>
          <w:sz w:val="28"/>
          <w:szCs w:val="28"/>
        </w:rPr>
        <w:t>Консультация для родителей</w:t>
      </w:r>
    </w:p>
    <w:p w14:paraId="0F196A48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5597F">
        <w:rPr>
          <w:b/>
          <w:bCs/>
          <w:color w:val="000000"/>
          <w:sz w:val="28"/>
          <w:szCs w:val="28"/>
        </w:rPr>
        <w:t>«Как воспитывать гиперактивного ребёнка»</w:t>
      </w:r>
    </w:p>
    <w:p w14:paraId="5D0F0194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b/>
          <w:bCs/>
          <w:color w:val="000000"/>
          <w:sz w:val="28"/>
          <w:szCs w:val="28"/>
        </w:rPr>
        <w:t>Цель</w:t>
      </w:r>
      <w:r w:rsidRPr="0085597F">
        <w:rPr>
          <w:color w:val="000000"/>
          <w:sz w:val="28"/>
          <w:szCs w:val="28"/>
        </w:rPr>
        <w:t>:1. Расширять знания и представления родителей о синдроме гиперактивности.</w:t>
      </w:r>
    </w:p>
    <w:p w14:paraId="23BC782A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2. Познакомить родителей с недостатками в развитии психических функций у</w:t>
      </w:r>
    </w:p>
    <w:p w14:paraId="105A9E3B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ребенка с СДВГ.</w:t>
      </w:r>
    </w:p>
    <w:p w14:paraId="7F74EF08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3. Предложить родителям рекомендации и практические советы по воспитанию гиперактивного ребёнка.</w:t>
      </w:r>
    </w:p>
    <w:p w14:paraId="44030F8D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Многим детям свойственно динамичное поведение. Они с азартом и большим интересом исследуют новый мир, и в этом нет ничего противоестественного. Однако, некоторым детям свойственны признаки поведения, которые характеризуют их как гиперактивных.</w:t>
      </w:r>
    </w:p>
    <w:p w14:paraId="447861A0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Если говорить подробно, то в переводе с латинского языка "активный" значит деятельный, действенный, а греческое слово "</w:t>
      </w:r>
      <w:proofErr w:type="spellStart"/>
      <w:r w:rsidRPr="0085597F">
        <w:rPr>
          <w:color w:val="000000"/>
          <w:sz w:val="28"/>
          <w:szCs w:val="28"/>
        </w:rPr>
        <w:t>гипер</w:t>
      </w:r>
      <w:proofErr w:type="spellEnd"/>
      <w:r w:rsidRPr="0085597F">
        <w:rPr>
          <w:color w:val="000000"/>
          <w:sz w:val="28"/>
          <w:szCs w:val="28"/>
        </w:rPr>
        <w:t>" указывает на превышение нормы. В литературе, в описании таких детей часто употребляются термины: "подвижные", "шустрики", "вечный двигатель", "живчик".</w:t>
      </w:r>
    </w:p>
    <w:p w14:paraId="594602F4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Гиперактивность обычно включает в себя склонность быстро отвлекаться, находиться в постоянном беспокойном состоянии, в неспособности долго концентрировать свое внимание.</w:t>
      </w:r>
    </w:p>
    <w:p w14:paraId="6DEC1D95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Гиперактивный ребенок сталкивается с тремя типами трудностей:</w:t>
      </w:r>
      <w:r w:rsidRPr="0085597F">
        <w:rPr>
          <w:color w:val="000000"/>
          <w:sz w:val="28"/>
          <w:szCs w:val="28"/>
        </w:rPr>
        <w:br/>
        <w:t>1. Его энергия становится причиной раздражения не только взрослых, но и детей. Он может получить репутацию человека, от которого одни неприятности. Ребенок нестабилен и в эмоциональном отношении.</w:t>
      </w:r>
    </w:p>
    <w:p w14:paraId="1637E042" w14:textId="77777777" w:rsidR="00B6141B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2. Ему трудно спокойно усидеть на стуле и выполнить требования, которые предъявляются к ученику. Это приводит к тому, что в момент объяснения нового мат</w:t>
      </w:r>
      <w:bookmarkStart w:id="0" w:name="_GoBack"/>
      <w:bookmarkEnd w:id="0"/>
      <w:r w:rsidRPr="0085597F">
        <w:rPr>
          <w:color w:val="000000"/>
          <w:sz w:val="28"/>
          <w:szCs w:val="28"/>
        </w:rPr>
        <w:t>ериала ученик отвлекается на что-то</w:t>
      </w:r>
      <w:r w:rsidR="00F239FB" w:rsidRPr="0085597F">
        <w:rPr>
          <w:color w:val="000000"/>
          <w:sz w:val="28"/>
          <w:szCs w:val="28"/>
        </w:rPr>
        <w:t xml:space="preserve"> постороннее (шум, звуки, крики </w:t>
      </w:r>
      <w:r w:rsidRPr="0085597F">
        <w:rPr>
          <w:color w:val="000000"/>
          <w:sz w:val="28"/>
          <w:szCs w:val="28"/>
        </w:rPr>
        <w:t>и т.д.).</w:t>
      </w:r>
      <w:r w:rsidRPr="0085597F">
        <w:rPr>
          <w:color w:val="000000"/>
          <w:sz w:val="28"/>
          <w:szCs w:val="28"/>
        </w:rPr>
        <w:br/>
        <w:t>3. У таких детей существует трудность визуального восприятия. Он не способен правильно воспринимать смысл символа и печатного материала. Зрение нормально, но мозг не может обрабатывать поступающие сигналы. Поэтому ребенок видит информацию в перевернутом или искаженном виде.</w:t>
      </w:r>
    </w:p>
    <w:p w14:paraId="78A2F2A7" w14:textId="77777777" w:rsidR="00B6141B" w:rsidRPr="0085597F" w:rsidRDefault="00B6141B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b/>
          <w:bCs/>
          <w:color w:val="000000"/>
          <w:sz w:val="28"/>
          <w:szCs w:val="28"/>
        </w:rPr>
        <w:t>Самое главное -</w:t>
      </w:r>
      <w:r w:rsidRPr="0085597F">
        <w:rPr>
          <w:color w:val="000000"/>
          <w:sz w:val="28"/>
          <w:szCs w:val="28"/>
        </w:rPr>
        <w:t xml:space="preserve"> гиперактивным детям особенно необходима уверенность в безусловной родительской любви и принятии. Ребенку жизненно важно знать и чувствовать, что мама и папа любят его таким, какой он есть, независимо от его поведения и поступков. </w:t>
      </w:r>
      <w:proofErr w:type="gramStart"/>
      <w:r w:rsidRPr="0085597F">
        <w:rPr>
          <w:color w:val="000000"/>
          <w:sz w:val="28"/>
          <w:szCs w:val="28"/>
        </w:rPr>
        <w:t>Любят, просто потому, что</w:t>
      </w:r>
      <w:proofErr w:type="gramEnd"/>
      <w:r w:rsidRPr="0085597F">
        <w:rPr>
          <w:color w:val="000000"/>
          <w:sz w:val="28"/>
          <w:szCs w:val="28"/>
        </w:rPr>
        <w:t xml:space="preserve"> Он есть в их жизни. Чаще говорите об этом своим детям!</w:t>
      </w:r>
    </w:p>
    <w:p w14:paraId="1E43F717" w14:textId="05A732CC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06B021A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597F">
        <w:rPr>
          <w:b/>
          <w:bCs/>
          <w:color w:val="000000"/>
          <w:sz w:val="28"/>
          <w:szCs w:val="28"/>
        </w:rPr>
        <w:t>Основными ошибками взрослых при воспитании гиперактивного ребенка являются:</w:t>
      </w:r>
    </w:p>
    <w:p w14:paraId="143C63A2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Недостаток эмоционального внимания, подменяемого физиологическим уходом.</w:t>
      </w:r>
    </w:p>
    <w:p w14:paraId="6BC6FC90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Недостаток твердости и контроля воспитания.</w:t>
      </w:r>
      <w:r w:rsidRPr="0085597F">
        <w:rPr>
          <w:color w:val="000000"/>
          <w:sz w:val="28"/>
          <w:szCs w:val="28"/>
        </w:rPr>
        <w:br/>
        <w:t>Неумение воспитать навыки управления гневом, так как чаще всего сами не обладают этим навыком.</w:t>
      </w:r>
    </w:p>
    <w:p w14:paraId="2421176E" w14:textId="7A5475BA" w:rsidR="00ED616D" w:rsidRPr="0085597F" w:rsidRDefault="0085597F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ED616D" w:rsidRPr="0085597F">
        <w:rPr>
          <w:b/>
          <w:bCs/>
          <w:color w:val="000000"/>
          <w:sz w:val="28"/>
          <w:szCs w:val="28"/>
        </w:rPr>
        <w:t xml:space="preserve">«Скорая помощь» при работе с гиперактивным </w:t>
      </w:r>
      <w:proofErr w:type="gramStart"/>
      <w:r w:rsidR="00ED616D" w:rsidRPr="0085597F">
        <w:rPr>
          <w:b/>
          <w:bCs/>
          <w:color w:val="000000"/>
          <w:sz w:val="28"/>
          <w:szCs w:val="28"/>
        </w:rPr>
        <w:t>ребёнком</w:t>
      </w:r>
      <w:r w:rsidR="00ED616D" w:rsidRPr="0085597F">
        <w:rPr>
          <w:color w:val="000000"/>
          <w:sz w:val="28"/>
          <w:szCs w:val="28"/>
        </w:rPr>
        <w:t xml:space="preserve"> :</w:t>
      </w:r>
      <w:proofErr w:type="gramEnd"/>
    </w:p>
    <w:p w14:paraId="248C90A8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1.Отвлечь ребенка от его капризов.</w:t>
      </w:r>
    </w:p>
    <w:p w14:paraId="3F9651A0" w14:textId="77777777" w:rsidR="006312A5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2.Предложить выбор (другую возможн</w:t>
      </w:r>
      <w:r w:rsidR="006312A5" w:rsidRPr="0085597F">
        <w:rPr>
          <w:color w:val="000000"/>
          <w:sz w:val="28"/>
          <w:szCs w:val="28"/>
        </w:rPr>
        <w:t xml:space="preserve">ую в данный момент </w:t>
      </w:r>
      <w:proofErr w:type="gramStart"/>
      <w:r w:rsidR="006312A5" w:rsidRPr="0085597F">
        <w:rPr>
          <w:color w:val="000000"/>
          <w:sz w:val="28"/>
          <w:szCs w:val="28"/>
        </w:rPr>
        <w:t>деятельность )</w:t>
      </w:r>
      <w:proofErr w:type="gramEnd"/>
    </w:p>
    <w:p w14:paraId="04C643BE" w14:textId="77777777" w:rsidR="006312A5" w:rsidRPr="0085597F" w:rsidRDefault="006312A5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3.Задать неожиданный вопрос.</w:t>
      </w:r>
    </w:p>
    <w:p w14:paraId="4521709E" w14:textId="77777777" w:rsidR="006312A5" w:rsidRPr="0085597F" w:rsidRDefault="006312A5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4.Отреагировать неожиданным для ребёнка образом (</w:t>
      </w:r>
      <w:proofErr w:type="gramStart"/>
      <w:r w:rsidRPr="0085597F">
        <w:rPr>
          <w:color w:val="000000"/>
          <w:sz w:val="28"/>
          <w:szCs w:val="28"/>
        </w:rPr>
        <w:t>пошутить ,</w:t>
      </w:r>
      <w:proofErr w:type="gramEnd"/>
      <w:r w:rsidRPr="0085597F">
        <w:rPr>
          <w:color w:val="000000"/>
          <w:sz w:val="28"/>
          <w:szCs w:val="28"/>
        </w:rPr>
        <w:t xml:space="preserve"> повторить действия ребёнка ).</w:t>
      </w:r>
    </w:p>
    <w:p w14:paraId="2EEA37C3" w14:textId="77777777" w:rsidR="006312A5" w:rsidRPr="0085597F" w:rsidRDefault="006312A5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5. Не запрещать действия ребёнка в категорической форме.</w:t>
      </w:r>
    </w:p>
    <w:p w14:paraId="6A6A0FED" w14:textId="77777777" w:rsidR="006312A5" w:rsidRPr="0085597F" w:rsidRDefault="006312A5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 xml:space="preserve">6.Не </w:t>
      </w:r>
      <w:proofErr w:type="gramStart"/>
      <w:r w:rsidRPr="0085597F">
        <w:rPr>
          <w:color w:val="000000"/>
          <w:sz w:val="28"/>
          <w:szCs w:val="28"/>
        </w:rPr>
        <w:t>приказывать ,</w:t>
      </w:r>
      <w:proofErr w:type="gramEnd"/>
      <w:r w:rsidRPr="0085597F">
        <w:rPr>
          <w:color w:val="000000"/>
          <w:sz w:val="28"/>
          <w:szCs w:val="28"/>
        </w:rPr>
        <w:t xml:space="preserve"> а просить.</w:t>
      </w:r>
    </w:p>
    <w:p w14:paraId="01F1DA02" w14:textId="77777777" w:rsidR="006312A5" w:rsidRPr="0085597F" w:rsidRDefault="006312A5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 xml:space="preserve">7.Выслушивать </w:t>
      </w:r>
      <w:proofErr w:type="gramStart"/>
      <w:r w:rsidRPr="0085597F">
        <w:rPr>
          <w:color w:val="000000"/>
          <w:sz w:val="28"/>
          <w:szCs w:val="28"/>
        </w:rPr>
        <w:t>то ,</w:t>
      </w:r>
      <w:proofErr w:type="gramEnd"/>
      <w:r w:rsidRPr="0085597F">
        <w:rPr>
          <w:color w:val="000000"/>
          <w:sz w:val="28"/>
          <w:szCs w:val="28"/>
        </w:rPr>
        <w:t xml:space="preserve"> что хочет сказать ребёнок ( в противном случае он не услышит вас ).</w:t>
      </w:r>
    </w:p>
    <w:p w14:paraId="36452936" w14:textId="4B4087D1" w:rsidR="006312A5" w:rsidRPr="0085597F" w:rsidRDefault="006312A5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 xml:space="preserve">8.Автомотически и многократно повторять свою просьбу нейтральным тоном </w:t>
      </w:r>
    </w:p>
    <w:p w14:paraId="164AD616" w14:textId="77777777" w:rsidR="006312A5" w:rsidRPr="0085597F" w:rsidRDefault="006312A5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 xml:space="preserve">9.Сфотографировать ребёнка или подвести его к </w:t>
      </w:r>
      <w:proofErr w:type="gramStart"/>
      <w:r w:rsidRPr="0085597F">
        <w:rPr>
          <w:color w:val="000000"/>
          <w:sz w:val="28"/>
          <w:szCs w:val="28"/>
        </w:rPr>
        <w:t>зеркалу ,</w:t>
      </w:r>
      <w:proofErr w:type="gramEnd"/>
      <w:r w:rsidRPr="0085597F">
        <w:rPr>
          <w:color w:val="000000"/>
          <w:sz w:val="28"/>
          <w:szCs w:val="28"/>
        </w:rPr>
        <w:t xml:space="preserve"> в тот момент когда он капризничает.</w:t>
      </w:r>
    </w:p>
    <w:p w14:paraId="5003CFD3" w14:textId="77777777" w:rsidR="006312A5" w:rsidRPr="0085597F" w:rsidRDefault="006312A5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 xml:space="preserve">10.Оставить в комнате одного </w:t>
      </w:r>
      <w:proofErr w:type="gramStart"/>
      <w:r w:rsidRPr="0085597F">
        <w:rPr>
          <w:color w:val="000000"/>
          <w:sz w:val="28"/>
          <w:szCs w:val="28"/>
        </w:rPr>
        <w:t>( если</w:t>
      </w:r>
      <w:proofErr w:type="gramEnd"/>
      <w:r w:rsidRPr="0085597F">
        <w:rPr>
          <w:color w:val="000000"/>
          <w:sz w:val="28"/>
          <w:szCs w:val="28"/>
        </w:rPr>
        <w:t xml:space="preserve"> это безопасно для его здоровья ).</w:t>
      </w:r>
    </w:p>
    <w:p w14:paraId="3D48B695" w14:textId="77777777" w:rsidR="00E40D99" w:rsidRPr="0085597F" w:rsidRDefault="006312A5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 xml:space="preserve">11.Не читать нотаций </w:t>
      </w:r>
      <w:proofErr w:type="gramStart"/>
      <w:r w:rsidRPr="0085597F">
        <w:rPr>
          <w:color w:val="000000"/>
          <w:sz w:val="28"/>
          <w:szCs w:val="28"/>
        </w:rPr>
        <w:t>( ребёнок</w:t>
      </w:r>
      <w:proofErr w:type="gramEnd"/>
      <w:r w:rsidRPr="0085597F">
        <w:rPr>
          <w:color w:val="000000"/>
          <w:sz w:val="28"/>
          <w:szCs w:val="28"/>
        </w:rPr>
        <w:t xml:space="preserve"> всё равно их не </w:t>
      </w:r>
      <w:r w:rsidR="00E40D99" w:rsidRPr="0085597F">
        <w:rPr>
          <w:color w:val="000000"/>
          <w:sz w:val="28"/>
          <w:szCs w:val="28"/>
        </w:rPr>
        <w:t>услышит ).</w:t>
      </w:r>
    </w:p>
    <w:p w14:paraId="29913F4F" w14:textId="77777777" w:rsidR="00F239FB" w:rsidRPr="0085597F" w:rsidRDefault="00F239FB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12.</w:t>
      </w:r>
      <w:r w:rsidRPr="0085597F">
        <w:rPr>
          <w:b/>
          <w:bCs/>
          <w:color w:val="000000"/>
          <w:sz w:val="28"/>
          <w:szCs w:val="28"/>
        </w:rPr>
        <w:t xml:space="preserve"> </w:t>
      </w:r>
      <w:r w:rsidRPr="0085597F">
        <w:rPr>
          <w:color w:val="000000"/>
          <w:sz w:val="28"/>
          <w:szCs w:val="28"/>
        </w:rPr>
        <w:t>Старайтесь реже говорить «нет», «нельзя», «прекрати».</w:t>
      </w:r>
    </w:p>
    <w:p w14:paraId="4436709F" w14:textId="77777777" w:rsidR="00F239FB" w:rsidRPr="0085597F" w:rsidRDefault="00F239FB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13. Выражая недовольство, не манипулируйте чувствами ребенка и не унижайте его.</w:t>
      </w:r>
    </w:p>
    <w:p w14:paraId="778B6311" w14:textId="77777777" w:rsidR="00F239FB" w:rsidRPr="0085597F" w:rsidRDefault="00F239FB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14. Не опускайте руки! Любите вашего норовистого ребенка. Помогите ему быть успешным, преодолеть трудности.</w:t>
      </w:r>
    </w:p>
    <w:p w14:paraId="3964852D" w14:textId="77777777" w:rsidR="00F239FB" w:rsidRPr="0085597F" w:rsidRDefault="00F239FB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15. Играйте с ребенком в подвижные игры, заинтересуйте занятием спортом, особенно плаванием.</w:t>
      </w:r>
    </w:p>
    <w:p w14:paraId="6055EEE1" w14:textId="77777777" w:rsidR="00F239FB" w:rsidRPr="0085597F" w:rsidRDefault="00F239FB" w:rsidP="0085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 xml:space="preserve">Профилактическая работа с гиперактивным </w:t>
      </w:r>
      <w:proofErr w:type="gramStart"/>
      <w:r w:rsidRPr="0085597F">
        <w:rPr>
          <w:color w:val="000000"/>
          <w:sz w:val="28"/>
          <w:szCs w:val="28"/>
        </w:rPr>
        <w:t>ребёнком :</w:t>
      </w:r>
      <w:proofErr w:type="gramEnd"/>
    </w:p>
    <w:p w14:paraId="5BBA1E47" w14:textId="77777777" w:rsidR="00F239FB" w:rsidRPr="0085597F" w:rsidRDefault="00F239FB" w:rsidP="0085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1.Заранее договариваться с ребёнком о времени игры, о длительности прогулки и т.д.</w:t>
      </w:r>
    </w:p>
    <w:p w14:paraId="0E288341" w14:textId="77777777" w:rsidR="00F239FB" w:rsidRPr="0085597F" w:rsidRDefault="00F239FB" w:rsidP="0085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 xml:space="preserve">2.Об истечении времени ребёнку сообщает не </w:t>
      </w:r>
      <w:proofErr w:type="gramStart"/>
      <w:r w:rsidRPr="0085597F">
        <w:rPr>
          <w:color w:val="000000"/>
          <w:sz w:val="28"/>
          <w:szCs w:val="28"/>
        </w:rPr>
        <w:t>взрослый ,</w:t>
      </w:r>
      <w:proofErr w:type="gramEnd"/>
      <w:r w:rsidRPr="0085597F">
        <w:rPr>
          <w:color w:val="000000"/>
          <w:sz w:val="28"/>
          <w:szCs w:val="28"/>
        </w:rPr>
        <w:t xml:space="preserve"> а заведенный заранее будильник , что будет способствовать снижению агрессии ребёнка.</w:t>
      </w:r>
    </w:p>
    <w:p w14:paraId="434018F3" w14:textId="77777777" w:rsidR="00F239FB" w:rsidRPr="0085597F" w:rsidRDefault="00F239FB" w:rsidP="0085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3.Выработать совместно с ребёнком систему поощрений и наказаний за желательное и нежелательное поведение.</w:t>
      </w:r>
    </w:p>
    <w:p w14:paraId="0D09EEEF" w14:textId="77777777" w:rsidR="00F239FB" w:rsidRPr="0085597F" w:rsidRDefault="00F239FB" w:rsidP="0085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 xml:space="preserve">4.Выработать и расположить в удобном для ребёнка </w:t>
      </w:r>
      <w:proofErr w:type="gramStart"/>
      <w:r w:rsidRPr="0085597F">
        <w:rPr>
          <w:color w:val="000000"/>
          <w:sz w:val="28"/>
          <w:szCs w:val="28"/>
        </w:rPr>
        <w:t>месте ,</w:t>
      </w:r>
      <w:proofErr w:type="gramEnd"/>
      <w:r w:rsidRPr="0085597F">
        <w:rPr>
          <w:color w:val="000000"/>
          <w:sz w:val="28"/>
          <w:szCs w:val="28"/>
        </w:rPr>
        <w:t xml:space="preserve"> свод правил поведения в группе детского сада , дома.</w:t>
      </w:r>
    </w:p>
    <w:p w14:paraId="511FF355" w14:textId="77777777" w:rsidR="00F239FB" w:rsidRPr="0085597F" w:rsidRDefault="00F239FB" w:rsidP="0085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5.Просить ребёнка в слух проговаривать эти правила.</w:t>
      </w:r>
    </w:p>
    <w:p w14:paraId="51C6D9AC" w14:textId="77777777" w:rsidR="00F239FB" w:rsidRPr="0085597F" w:rsidRDefault="00F239FB" w:rsidP="0085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 xml:space="preserve">6.Перед началом занятий ребёнок может </w:t>
      </w:r>
      <w:proofErr w:type="gramStart"/>
      <w:r w:rsidRPr="0085597F">
        <w:rPr>
          <w:color w:val="000000"/>
          <w:sz w:val="28"/>
          <w:szCs w:val="28"/>
        </w:rPr>
        <w:t>сказать ,</w:t>
      </w:r>
      <w:proofErr w:type="gramEnd"/>
      <w:r w:rsidRPr="0085597F">
        <w:rPr>
          <w:color w:val="000000"/>
          <w:sz w:val="28"/>
          <w:szCs w:val="28"/>
        </w:rPr>
        <w:t xml:space="preserve"> что он хотел бы пожелать себе сам при выполнении задания.</w:t>
      </w:r>
    </w:p>
    <w:p w14:paraId="54997480" w14:textId="77777777" w:rsidR="00B6141B" w:rsidRPr="0085597F" w:rsidRDefault="00B6141B" w:rsidP="0085597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1E172440" w14:textId="77777777" w:rsidR="00B6141B" w:rsidRPr="0085597F" w:rsidRDefault="00B6141B" w:rsidP="008559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597F">
        <w:rPr>
          <w:b/>
          <w:bCs/>
          <w:color w:val="000000"/>
          <w:sz w:val="28"/>
          <w:szCs w:val="28"/>
        </w:rPr>
        <w:t>ИГРЫ ДЛЯ ГИПЕРАКТИВНЫХ ДЕТЕЙ:</w:t>
      </w:r>
    </w:p>
    <w:p w14:paraId="78D6653E" w14:textId="77777777" w:rsidR="00B6141B" w:rsidRPr="0085597F" w:rsidRDefault="00B6141B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b/>
          <w:bCs/>
          <w:color w:val="000000"/>
          <w:sz w:val="28"/>
          <w:szCs w:val="28"/>
        </w:rPr>
        <w:t>Игра "Подушечные бои"</w:t>
      </w:r>
    </w:p>
    <w:p w14:paraId="53F6EBFD" w14:textId="77777777" w:rsidR="00B6141B" w:rsidRPr="0085597F" w:rsidRDefault="00B6141B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Попробуйте ответить на вопрос, как часто вы даете своему ребенку пошалить, побаловаться — одним словом разрядиться и выплеснуть накопившееся за день напряжение?</w:t>
      </w:r>
    </w:p>
    <w:p w14:paraId="42C83B7A" w14:textId="77777777" w:rsidR="00B6141B" w:rsidRPr="0085597F" w:rsidRDefault="00B6141B" w:rsidP="0085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К большому сожалению, нет. Организуйте "подушечные бои"</w:t>
      </w:r>
      <w:r w:rsidRPr="0085597F">
        <w:rPr>
          <w:b/>
          <w:bCs/>
          <w:color w:val="000000"/>
          <w:sz w:val="28"/>
          <w:szCs w:val="28"/>
        </w:rPr>
        <w:t> </w:t>
      </w:r>
      <w:r w:rsidRPr="0085597F">
        <w:rPr>
          <w:color w:val="000000"/>
          <w:sz w:val="28"/>
          <w:szCs w:val="28"/>
        </w:rPr>
        <w:t xml:space="preserve">как спортивное соревнование, в котором двое играющих, становясь на две газеты, пытаются подушками выбить с них друг друга. В следующий раз можно по тому же сценарию провести, например, "Петушиные бои" </w:t>
      </w:r>
      <w:r w:rsidRPr="0085597F">
        <w:rPr>
          <w:color w:val="000000"/>
          <w:sz w:val="28"/>
          <w:szCs w:val="28"/>
        </w:rPr>
        <w:lastRenderedPageBreak/>
        <w:t>и т.д. </w:t>
      </w:r>
      <w:r w:rsidRPr="0085597F">
        <w:rPr>
          <w:color w:val="000000"/>
          <w:sz w:val="28"/>
          <w:szCs w:val="28"/>
        </w:rPr>
        <w:br/>
        <w:t>Не расстраивайтесь по поводу беспорядков, которыми они будут сопровождаться, наградой вам будет последующее спокойствие вашего ребенка.</w:t>
      </w:r>
    </w:p>
    <w:p w14:paraId="169E86BF" w14:textId="77777777" w:rsidR="00B6141B" w:rsidRPr="0085597F" w:rsidRDefault="00B6141B" w:rsidP="0085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b/>
          <w:bCs/>
          <w:color w:val="000000"/>
          <w:sz w:val="28"/>
          <w:szCs w:val="28"/>
        </w:rPr>
        <w:t>Игра</w:t>
      </w:r>
      <w:r w:rsidRPr="0085597F">
        <w:rPr>
          <w:color w:val="000000"/>
          <w:sz w:val="28"/>
          <w:szCs w:val="28"/>
        </w:rPr>
        <w:t> </w:t>
      </w:r>
      <w:r w:rsidRPr="0085597F">
        <w:rPr>
          <w:b/>
          <w:bCs/>
          <w:color w:val="000000"/>
          <w:sz w:val="28"/>
          <w:szCs w:val="28"/>
        </w:rPr>
        <w:t>"Расскажи стихи руками"</w:t>
      </w:r>
    </w:p>
    <w:p w14:paraId="5AA4158B" w14:textId="77777777" w:rsidR="00B6141B" w:rsidRPr="0085597F" w:rsidRDefault="00B6141B" w:rsidP="0085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Суть игры в следующем. Взрослый совместно с ребенком по очереди пытаются различными движениями рук с использованием мимики показать содержание стихотворения, небольшой басни, рассказа.</w:t>
      </w:r>
    </w:p>
    <w:p w14:paraId="6F098D37" w14:textId="77777777" w:rsidR="00F239FB" w:rsidRPr="0085597F" w:rsidRDefault="00F239FB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C7B5FE1" w14:textId="77777777" w:rsidR="00B6141B" w:rsidRPr="0085597F" w:rsidRDefault="00B6141B" w:rsidP="0085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b/>
          <w:bCs/>
          <w:color w:val="000000"/>
          <w:sz w:val="28"/>
          <w:szCs w:val="28"/>
        </w:rPr>
        <w:t>Игра "Успевай-ка"</w:t>
      </w:r>
    </w:p>
    <w:p w14:paraId="041A1FF8" w14:textId="77777777" w:rsidR="00B6141B" w:rsidRPr="0085597F" w:rsidRDefault="00B6141B" w:rsidP="0085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>Содержание игры сводится к тому, что взрослый договаривается с ребенком о том, что будет, допустим, называть цифры, а тот должен следить и сказать "Стоп", если произнесена условленная цифра, например "7". Можно усложнять правила: "Стоп" говорить только в том случае, если перед цифрой "7" называлась цифра "6". Поддержать интерес ребенка к данной игре можно, заменив слуховой материал на зрительный.</w:t>
      </w:r>
    </w:p>
    <w:p w14:paraId="79492FC7" w14:textId="77777777" w:rsidR="00B6141B" w:rsidRPr="0085597F" w:rsidRDefault="00B6141B" w:rsidP="0085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b/>
          <w:bCs/>
          <w:color w:val="000000"/>
          <w:sz w:val="28"/>
          <w:szCs w:val="28"/>
        </w:rPr>
        <w:t>Игры с песком</w:t>
      </w:r>
      <w:r w:rsidRPr="0085597F">
        <w:rPr>
          <w:color w:val="000000"/>
          <w:sz w:val="28"/>
          <w:szCs w:val="28"/>
        </w:rPr>
        <w:t> снимают напряжение, развивают психоэмоциональное состояние, развивают мелкую моторику. На песке можно дети помладше могут рисовать рисунки и фигуры, а постарше - писать буквы слова палочкой или пальцем.</w:t>
      </w:r>
    </w:p>
    <w:p w14:paraId="07BAD876" w14:textId="17A5A4CF" w:rsidR="00B6141B" w:rsidRPr="0085597F" w:rsidRDefault="00B6141B" w:rsidP="008559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b/>
          <w:bCs/>
          <w:color w:val="000000"/>
          <w:sz w:val="28"/>
          <w:szCs w:val="28"/>
        </w:rPr>
        <w:t>Игры «Секрет», «Найди сокровища».</w:t>
      </w:r>
      <w:r w:rsidRPr="0085597F">
        <w:rPr>
          <w:color w:val="000000"/>
          <w:sz w:val="28"/>
          <w:szCs w:val="28"/>
        </w:rPr>
        <w:t> Ведущий закапывает игрушки, ракушки, камешки в песок, а ребенок с закрытыми глазами, ощупывая предмет, пытается узнать, что это и где находится, не раскрывая кулачок, или просто откапывает его.</w:t>
      </w:r>
      <w:r w:rsidR="0085597F">
        <w:rPr>
          <w:color w:val="000000"/>
          <w:sz w:val="28"/>
          <w:szCs w:val="28"/>
        </w:rPr>
        <w:t xml:space="preserve"> </w:t>
      </w:r>
      <w:proofErr w:type="gramStart"/>
      <w:r w:rsidRPr="0085597F">
        <w:rPr>
          <w:color w:val="000000"/>
          <w:sz w:val="28"/>
          <w:szCs w:val="28"/>
        </w:rPr>
        <w:t>Предложите</w:t>
      </w:r>
      <w:proofErr w:type="gramEnd"/>
      <w:r w:rsidRPr="0085597F">
        <w:rPr>
          <w:color w:val="000000"/>
          <w:sz w:val="28"/>
          <w:szCs w:val="28"/>
        </w:rPr>
        <w:t xml:space="preserve"> ребенку повторять за вами все слова и действия. Начинайте показывать быстрые, резкие движения или громко кричите. Постепенно переходите к более спокойным, плавным движениям и тихой речи.</w:t>
      </w:r>
    </w:p>
    <w:p w14:paraId="260EE163" w14:textId="77777777" w:rsidR="00F239FB" w:rsidRPr="0085597F" w:rsidRDefault="00F239FB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6D149C1" w14:textId="2B3645D7" w:rsidR="00ED616D" w:rsidRPr="0085597F" w:rsidRDefault="00E40D99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t xml:space="preserve"> </w:t>
      </w:r>
    </w:p>
    <w:p w14:paraId="3607493B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br/>
      </w:r>
    </w:p>
    <w:p w14:paraId="50912749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br/>
      </w:r>
    </w:p>
    <w:p w14:paraId="6B9D06F7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br/>
      </w:r>
    </w:p>
    <w:p w14:paraId="02211DB5" w14:textId="77777777" w:rsidR="00ED616D" w:rsidRPr="0085597F" w:rsidRDefault="00ED616D" w:rsidP="008559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97F">
        <w:rPr>
          <w:color w:val="000000"/>
          <w:sz w:val="28"/>
          <w:szCs w:val="28"/>
        </w:rPr>
        <w:br/>
      </w:r>
    </w:p>
    <w:p w14:paraId="4B7D527D" w14:textId="77777777" w:rsidR="00D5531F" w:rsidRPr="0085597F" w:rsidRDefault="00D5531F" w:rsidP="00855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531F" w:rsidRPr="0085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E0E"/>
    <w:multiLevelType w:val="multilevel"/>
    <w:tmpl w:val="DB8E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16D"/>
    <w:rsid w:val="006312A5"/>
    <w:rsid w:val="0085597F"/>
    <w:rsid w:val="00B6141B"/>
    <w:rsid w:val="00D5531F"/>
    <w:rsid w:val="00E40D99"/>
    <w:rsid w:val="00ED616D"/>
    <w:rsid w:val="00F2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D76B"/>
  <w15:docId w15:val="{42E735BF-AE3F-4BA6-B52B-DFBD01F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Ирина Анатольевна</cp:lastModifiedBy>
  <cp:revision>4</cp:revision>
  <dcterms:created xsi:type="dcterms:W3CDTF">2020-03-15T12:37:00Z</dcterms:created>
  <dcterms:modified xsi:type="dcterms:W3CDTF">2020-11-29T13:52:00Z</dcterms:modified>
</cp:coreProperties>
</file>