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170" w:rsidRPr="000051A0" w:rsidRDefault="00DF4170" w:rsidP="004668B8">
      <w:pPr>
        <w:shd w:val="clear" w:color="auto" w:fill="F6FFED"/>
        <w:spacing w:before="90" w:after="90" w:line="215" w:lineRule="atLeast"/>
        <w:jc w:val="center"/>
        <w:textAlignment w:val="center"/>
        <w:outlineLvl w:val="1"/>
        <w:rPr>
          <w:rFonts w:ascii="Times New Roman" w:eastAsia="Times New Roman" w:hAnsi="Times New Roman" w:cs="Times New Roman"/>
          <w:b/>
          <w:bCs/>
          <w:i/>
          <w:sz w:val="48"/>
          <w:szCs w:val="48"/>
          <w:lang w:eastAsia="ru-RU"/>
        </w:rPr>
      </w:pPr>
      <w:r w:rsidRPr="000051A0">
        <w:rPr>
          <w:rFonts w:ascii="Times New Roman" w:eastAsia="Times New Roman" w:hAnsi="Times New Roman" w:cs="Times New Roman"/>
          <w:b/>
          <w:bCs/>
          <w:i/>
          <w:sz w:val="48"/>
          <w:szCs w:val="48"/>
          <w:lang w:eastAsia="ru-RU"/>
        </w:rPr>
        <w:t>О доступности образовательных услуг</w:t>
      </w:r>
      <w:r w:rsidR="004668B8" w:rsidRPr="000051A0">
        <w:rPr>
          <w:rFonts w:ascii="Times New Roman" w:eastAsia="Times New Roman" w:hAnsi="Times New Roman" w:cs="Times New Roman"/>
          <w:b/>
          <w:bCs/>
          <w:i/>
          <w:sz w:val="48"/>
          <w:szCs w:val="48"/>
          <w:lang w:eastAsia="ru-RU"/>
        </w:rPr>
        <w:t xml:space="preserve"> </w:t>
      </w:r>
      <w:r w:rsidRPr="000051A0">
        <w:rPr>
          <w:rFonts w:ascii="Times New Roman" w:eastAsia="Times New Roman" w:hAnsi="Times New Roman" w:cs="Times New Roman"/>
          <w:b/>
          <w:bCs/>
          <w:i/>
          <w:sz w:val="48"/>
          <w:szCs w:val="48"/>
          <w:lang w:eastAsia="ru-RU"/>
        </w:rPr>
        <w:t>для инвалидов и детей с ОВЗ</w:t>
      </w:r>
    </w:p>
    <w:p w:rsidR="00DF4170" w:rsidRPr="00DF4170" w:rsidRDefault="004668B8" w:rsidP="00DF4170">
      <w:pPr>
        <w:shd w:val="clear" w:color="auto" w:fill="F6FFED"/>
        <w:spacing w:before="75" w:after="75" w:line="215" w:lineRule="atLeast"/>
        <w:jc w:val="both"/>
        <w:rPr>
          <w:rFonts w:ascii="Times New Roman" w:eastAsia="Times New Roman" w:hAnsi="Times New Roman" w:cs="Times New Roman"/>
          <w:color w:val="424242"/>
          <w:sz w:val="32"/>
          <w:szCs w:val="32"/>
          <w:lang w:eastAsia="ru-RU"/>
        </w:rPr>
      </w:pPr>
      <w:r>
        <w:rPr>
          <w:noProof/>
          <w:lang w:eastAsia="ru-RU"/>
        </w:rPr>
        <w:drawing>
          <wp:anchor distT="0" distB="0" distL="114300" distR="114300" simplePos="0" relativeHeight="251658240" behindDoc="0" locked="0" layoutInCell="1" allowOverlap="1" wp14:anchorId="40125AF4" wp14:editId="1B38082D">
            <wp:simplePos x="0" y="0"/>
            <wp:positionH relativeFrom="column">
              <wp:posOffset>1302385</wp:posOffset>
            </wp:positionH>
            <wp:positionV relativeFrom="paragraph">
              <wp:posOffset>41356</wp:posOffset>
            </wp:positionV>
            <wp:extent cx="3647440" cy="2559050"/>
            <wp:effectExtent l="0" t="0" r="0" b="0"/>
            <wp:wrapNone/>
            <wp:docPr id="3" name="Рисунок 3" descr="http://mddou6posad.ucoz.net/_si/1/463735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ddou6posad.ucoz.net/_si/1/46373583.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47440" cy="2559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F4170" w:rsidRPr="00DF4170">
        <w:rPr>
          <w:rFonts w:ascii="Times New Roman" w:eastAsia="Times New Roman" w:hAnsi="Times New Roman" w:cs="Times New Roman"/>
          <w:color w:val="424242"/>
          <w:sz w:val="32"/>
          <w:szCs w:val="32"/>
          <w:lang w:eastAsia="ru-RU"/>
        </w:rPr>
        <w:t> </w:t>
      </w:r>
    </w:p>
    <w:p w:rsidR="00DF4170" w:rsidRPr="00DF4170" w:rsidRDefault="00DF4170" w:rsidP="00DF4170">
      <w:pPr>
        <w:shd w:val="clear" w:color="auto" w:fill="F6FFED"/>
        <w:spacing w:before="75" w:after="75" w:line="215" w:lineRule="atLeast"/>
        <w:jc w:val="both"/>
        <w:rPr>
          <w:rFonts w:ascii="Times New Roman" w:eastAsia="Times New Roman" w:hAnsi="Times New Roman" w:cs="Times New Roman"/>
          <w:color w:val="424242"/>
          <w:sz w:val="32"/>
          <w:szCs w:val="32"/>
          <w:lang w:eastAsia="ru-RU"/>
        </w:rPr>
      </w:pPr>
    </w:p>
    <w:p w:rsidR="00DF4170" w:rsidRPr="00DF4170" w:rsidRDefault="00DF4170" w:rsidP="00DF4170">
      <w:pPr>
        <w:shd w:val="clear" w:color="auto" w:fill="F6FFED"/>
        <w:spacing w:before="75" w:after="75" w:line="215" w:lineRule="atLeast"/>
        <w:jc w:val="both"/>
        <w:rPr>
          <w:rFonts w:ascii="Times New Roman" w:eastAsia="Times New Roman" w:hAnsi="Times New Roman" w:cs="Times New Roman"/>
          <w:color w:val="424242"/>
          <w:sz w:val="32"/>
          <w:szCs w:val="32"/>
          <w:lang w:eastAsia="ru-RU"/>
        </w:rPr>
      </w:pPr>
      <w:r w:rsidRPr="00DF4170">
        <w:rPr>
          <w:rFonts w:ascii="Times New Roman" w:eastAsia="Times New Roman" w:hAnsi="Times New Roman" w:cs="Times New Roman"/>
          <w:color w:val="424242"/>
          <w:sz w:val="32"/>
          <w:szCs w:val="32"/>
          <w:lang w:eastAsia="ru-RU"/>
        </w:rPr>
        <w:t> </w:t>
      </w:r>
    </w:p>
    <w:p w:rsidR="004668B8" w:rsidRDefault="004668B8" w:rsidP="00DF4170">
      <w:pPr>
        <w:shd w:val="clear" w:color="auto" w:fill="F6FFED"/>
        <w:spacing w:before="75" w:after="75" w:line="215" w:lineRule="atLeast"/>
        <w:jc w:val="both"/>
        <w:rPr>
          <w:rFonts w:ascii="Times New Roman" w:eastAsia="Times New Roman" w:hAnsi="Times New Roman" w:cs="Times New Roman"/>
          <w:b/>
          <w:bCs/>
          <w:color w:val="000000"/>
          <w:sz w:val="32"/>
          <w:szCs w:val="32"/>
          <w:lang w:eastAsia="ru-RU"/>
        </w:rPr>
      </w:pPr>
    </w:p>
    <w:p w:rsidR="004668B8" w:rsidRDefault="004668B8" w:rsidP="00DF4170">
      <w:pPr>
        <w:shd w:val="clear" w:color="auto" w:fill="F6FFED"/>
        <w:spacing w:before="75" w:after="75" w:line="215" w:lineRule="atLeast"/>
        <w:jc w:val="both"/>
        <w:rPr>
          <w:rFonts w:ascii="Times New Roman" w:eastAsia="Times New Roman" w:hAnsi="Times New Roman" w:cs="Times New Roman"/>
          <w:b/>
          <w:bCs/>
          <w:color w:val="000000"/>
          <w:sz w:val="32"/>
          <w:szCs w:val="32"/>
          <w:lang w:eastAsia="ru-RU"/>
        </w:rPr>
      </w:pPr>
    </w:p>
    <w:p w:rsidR="004668B8" w:rsidRDefault="004668B8" w:rsidP="00DF4170">
      <w:pPr>
        <w:shd w:val="clear" w:color="auto" w:fill="F6FFED"/>
        <w:spacing w:before="75" w:after="75" w:line="215" w:lineRule="atLeast"/>
        <w:jc w:val="both"/>
        <w:rPr>
          <w:rFonts w:ascii="Times New Roman" w:eastAsia="Times New Roman" w:hAnsi="Times New Roman" w:cs="Times New Roman"/>
          <w:b/>
          <w:bCs/>
          <w:color w:val="000000"/>
          <w:sz w:val="32"/>
          <w:szCs w:val="32"/>
          <w:lang w:eastAsia="ru-RU"/>
        </w:rPr>
      </w:pPr>
    </w:p>
    <w:p w:rsidR="004668B8" w:rsidRDefault="004668B8" w:rsidP="00DF4170">
      <w:pPr>
        <w:shd w:val="clear" w:color="auto" w:fill="F6FFED"/>
        <w:spacing w:before="75" w:after="75" w:line="215" w:lineRule="atLeast"/>
        <w:jc w:val="both"/>
        <w:rPr>
          <w:rFonts w:ascii="Times New Roman" w:eastAsia="Times New Roman" w:hAnsi="Times New Roman" w:cs="Times New Roman"/>
          <w:b/>
          <w:bCs/>
          <w:color w:val="000000"/>
          <w:sz w:val="32"/>
          <w:szCs w:val="32"/>
          <w:lang w:eastAsia="ru-RU"/>
        </w:rPr>
      </w:pPr>
    </w:p>
    <w:p w:rsidR="004668B8" w:rsidRDefault="004668B8" w:rsidP="00DF4170">
      <w:pPr>
        <w:shd w:val="clear" w:color="auto" w:fill="F6FFED"/>
        <w:spacing w:before="75" w:after="75" w:line="215" w:lineRule="atLeast"/>
        <w:jc w:val="both"/>
        <w:rPr>
          <w:rFonts w:ascii="Times New Roman" w:eastAsia="Times New Roman" w:hAnsi="Times New Roman" w:cs="Times New Roman"/>
          <w:b/>
          <w:bCs/>
          <w:color w:val="000000"/>
          <w:sz w:val="32"/>
          <w:szCs w:val="32"/>
          <w:lang w:eastAsia="ru-RU"/>
        </w:rPr>
      </w:pPr>
    </w:p>
    <w:p w:rsidR="004668B8" w:rsidRDefault="004668B8" w:rsidP="00DF4170">
      <w:pPr>
        <w:shd w:val="clear" w:color="auto" w:fill="F6FFED"/>
        <w:spacing w:before="75" w:after="75" w:line="215" w:lineRule="atLeast"/>
        <w:jc w:val="both"/>
        <w:rPr>
          <w:rFonts w:ascii="Times New Roman" w:eastAsia="Times New Roman" w:hAnsi="Times New Roman" w:cs="Times New Roman"/>
          <w:b/>
          <w:bCs/>
          <w:color w:val="000000"/>
          <w:sz w:val="32"/>
          <w:szCs w:val="32"/>
          <w:lang w:eastAsia="ru-RU"/>
        </w:rPr>
      </w:pPr>
    </w:p>
    <w:p w:rsidR="004668B8" w:rsidRDefault="004668B8" w:rsidP="00DF4170">
      <w:pPr>
        <w:shd w:val="clear" w:color="auto" w:fill="F6FFED"/>
        <w:spacing w:before="75" w:after="75" w:line="215" w:lineRule="atLeast"/>
        <w:jc w:val="both"/>
        <w:rPr>
          <w:rFonts w:ascii="Times New Roman" w:eastAsia="Times New Roman" w:hAnsi="Times New Roman" w:cs="Times New Roman"/>
          <w:b/>
          <w:bCs/>
          <w:color w:val="000000"/>
          <w:sz w:val="32"/>
          <w:szCs w:val="32"/>
          <w:lang w:eastAsia="ru-RU"/>
        </w:rPr>
      </w:pPr>
    </w:p>
    <w:p w:rsidR="00DF4170" w:rsidRPr="004668B8" w:rsidRDefault="000051A0" w:rsidP="00DF4170">
      <w:pPr>
        <w:shd w:val="clear" w:color="auto" w:fill="F6FFED"/>
        <w:spacing w:before="75" w:after="75" w:line="215" w:lineRule="atLeast"/>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b/>
          <w:bCs/>
          <w:color w:val="000000"/>
          <w:sz w:val="32"/>
          <w:szCs w:val="32"/>
          <w:lang w:eastAsia="ru-RU"/>
        </w:rPr>
        <w:t xml:space="preserve">         </w:t>
      </w:r>
      <w:proofErr w:type="gramStart"/>
      <w:r w:rsidR="00DF4170" w:rsidRPr="004668B8">
        <w:rPr>
          <w:rFonts w:ascii="Times New Roman" w:eastAsia="Times New Roman" w:hAnsi="Times New Roman" w:cs="Times New Roman"/>
          <w:b/>
          <w:bCs/>
          <w:i/>
          <w:color w:val="000000"/>
          <w:sz w:val="28"/>
          <w:szCs w:val="28"/>
          <w:lang w:eastAsia="ru-RU"/>
        </w:rPr>
        <w:t>Обучающийся</w:t>
      </w:r>
      <w:proofErr w:type="gramEnd"/>
      <w:r w:rsidR="00DF4170" w:rsidRPr="004668B8">
        <w:rPr>
          <w:rFonts w:ascii="Times New Roman" w:eastAsia="Times New Roman" w:hAnsi="Times New Roman" w:cs="Times New Roman"/>
          <w:b/>
          <w:bCs/>
          <w:i/>
          <w:color w:val="000000"/>
          <w:sz w:val="28"/>
          <w:szCs w:val="28"/>
          <w:lang w:eastAsia="ru-RU"/>
        </w:rPr>
        <w:t xml:space="preserve"> с ограниченными возможностями здоровья</w:t>
      </w:r>
      <w:r w:rsidR="00DF4170" w:rsidRPr="004668B8">
        <w:rPr>
          <w:rFonts w:ascii="Times New Roman" w:eastAsia="Times New Roman" w:hAnsi="Times New Roman" w:cs="Times New Roman"/>
          <w:b/>
          <w:bCs/>
          <w:color w:val="000000"/>
          <w:sz w:val="28"/>
          <w:szCs w:val="28"/>
          <w:lang w:eastAsia="ru-RU"/>
        </w:rPr>
        <w:t> </w:t>
      </w:r>
      <w:r w:rsidR="00DF4170" w:rsidRPr="004668B8">
        <w:rPr>
          <w:rFonts w:ascii="Times New Roman" w:eastAsia="Times New Roman" w:hAnsi="Times New Roman" w:cs="Times New Roman"/>
          <w:color w:val="000000"/>
          <w:sz w:val="28"/>
          <w:szCs w:val="28"/>
          <w:lang w:eastAsia="ru-RU"/>
        </w:rPr>
        <w:t>—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F4170" w:rsidRPr="004668B8" w:rsidRDefault="00DF4170" w:rsidP="00DF4170">
      <w:pPr>
        <w:shd w:val="clear" w:color="auto" w:fill="F6FFED"/>
        <w:spacing w:before="75" w:after="75" w:line="215" w:lineRule="atLeast"/>
        <w:jc w:val="both"/>
        <w:rPr>
          <w:rFonts w:ascii="Times New Roman" w:eastAsia="Times New Roman" w:hAnsi="Times New Roman" w:cs="Times New Roman"/>
          <w:color w:val="424242"/>
          <w:sz w:val="28"/>
          <w:szCs w:val="28"/>
          <w:lang w:eastAsia="ru-RU"/>
        </w:rPr>
      </w:pPr>
      <w:r w:rsidRPr="004668B8">
        <w:rPr>
          <w:rFonts w:ascii="Times New Roman" w:eastAsia="Times New Roman" w:hAnsi="Times New Roman" w:cs="Times New Roman"/>
          <w:color w:val="000000"/>
          <w:sz w:val="28"/>
          <w:szCs w:val="28"/>
          <w:lang w:eastAsia="ru-RU"/>
        </w:rPr>
        <w:t>Обследование детей психолого-медико-педагогической комиссией осуществляется по письменному заявлению родителей (законных представителей). Необходимо помнить, что статус может быть изменен, если у ребенка наблюдается положительная динамика в результате оказанной психолого-педагогической помощи. Автоматически статус «ребенок с ОВЗ» не подтверждается и исчезает, если при переходе из дошкольного учреждения в школу, либо из начального звена школы в среднее ребенок не прошел ПМПК и не подтвердил этот статус.  </w:t>
      </w:r>
    </w:p>
    <w:p w:rsidR="00DF4170" w:rsidRPr="004668B8" w:rsidRDefault="00DF4170" w:rsidP="00DF4170">
      <w:pPr>
        <w:shd w:val="clear" w:color="auto" w:fill="F6FFED"/>
        <w:spacing w:before="75" w:after="75" w:line="215" w:lineRule="atLeast"/>
        <w:jc w:val="both"/>
        <w:rPr>
          <w:rFonts w:ascii="Times New Roman" w:eastAsia="Times New Roman" w:hAnsi="Times New Roman" w:cs="Times New Roman"/>
          <w:color w:val="424242"/>
          <w:sz w:val="28"/>
          <w:szCs w:val="28"/>
          <w:lang w:eastAsia="ru-RU"/>
        </w:rPr>
      </w:pPr>
      <w:r w:rsidRPr="004668B8">
        <w:rPr>
          <w:rFonts w:ascii="Times New Roman" w:eastAsia="Times New Roman" w:hAnsi="Times New Roman" w:cs="Times New Roman"/>
          <w:color w:val="424242"/>
          <w:sz w:val="28"/>
          <w:szCs w:val="28"/>
          <w:lang w:eastAsia="ru-RU"/>
        </w:rPr>
        <w:t> </w:t>
      </w:r>
    </w:p>
    <w:p w:rsidR="00DF4170" w:rsidRPr="004668B8" w:rsidRDefault="00DF4170" w:rsidP="00DF4170">
      <w:pPr>
        <w:shd w:val="clear" w:color="auto" w:fill="F6FFED"/>
        <w:spacing w:before="75" w:after="75" w:line="215" w:lineRule="atLeast"/>
        <w:jc w:val="both"/>
        <w:rPr>
          <w:rFonts w:ascii="Times New Roman" w:eastAsia="Times New Roman" w:hAnsi="Times New Roman" w:cs="Times New Roman"/>
          <w:i/>
          <w:color w:val="424242"/>
          <w:sz w:val="28"/>
          <w:szCs w:val="28"/>
          <w:lang w:eastAsia="ru-RU"/>
        </w:rPr>
      </w:pPr>
      <w:r w:rsidRPr="004668B8">
        <w:rPr>
          <w:rFonts w:ascii="Times New Roman" w:eastAsia="Times New Roman" w:hAnsi="Times New Roman" w:cs="Times New Roman"/>
          <w:i/>
          <w:color w:val="000000"/>
          <w:sz w:val="28"/>
          <w:szCs w:val="28"/>
          <w:lang w:eastAsia="ru-RU"/>
        </w:rPr>
        <w:t>        </w:t>
      </w:r>
      <w:r w:rsidRPr="004668B8">
        <w:rPr>
          <w:rFonts w:ascii="Times New Roman" w:eastAsia="Times New Roman" w:hAnsi="Times New Roman" w:cs="Times New Roman"/>
          <w:b/>
          <w:bCs/>
          <w:i/>
          <w:color w:val="000000"/>
          <w:sz w:val="28"/>
          <w:szCs w:val="28"/>
          <w:lang w:eastAsia="ru-RU"/>
        </w:rPr>
        <w:t>Статус ОВЗ как в школьном, так и дошкольном возрасте дает:</w:t>
      </w:r>
    </w:p>
    <w:p w:rsidR="00DF4170" w:rsidRPr="004668B8" w:rsidRDefault="00DF4170" w:rsidP="00DF4170">
      <w:pPr>
        <w:shd w:val="clear" w:color="auto" w:fill="F6FFED"/>
        <w:spacing w:before="75" w:after="75" w:line="215" w:lineRule="atLeast"/>
        <w:jc w:val="both"/>
        <w:rPr>
          <w:rFonts w:ascii="Times New Roman" w:eastAsia="Times New Roman" w:hAnsi="Times New Roman" w:cs="Times New Roman"/>
          <w:color w:val="424242"/>
          <w:sz w:val="28"/>
          <w:szCs w:val="28"/>
          <w:lang w:eastAsia="ru-RU"/>
        </w:rPr>
      </w:pPr>
      <w:r w:rsidRPr="004668B8">
        <w:rPr>
          <w:rFonts w:ascii="Times New Roman" w:eastAsia="Times New Roman" w:hAnsi="Times New Roman" w:cs="Times New Roman"/>
          <w:color w:val="000000"/>
          <w:sz w:val="28"/>
          <w:szCs w:val="28"/>
          <w:lang w:eastAsia="ru-RU"/>
        </w:rPr>
        <w:t>1. право на бесплатные коррекционно-развивающие занятия с логопедом, психологом, специальным педагогом в условиях образовательной организации;</w:t>
      </w:r>
      <w:r w:rsidR="004668B8">
        <w:rPr>
          <w:rFonts w:ascii="Times New Roman" w:eastAsia="Times New Roman" w:hAnsi="Times New Roman" w:cs="Times New Roman"/>
          <w:color w:val="000000"/>
          <w:sz w:val="28"/>
          <w:szCs w:val="28"/>
          <w:lang w:eastAsia="ru-RU"/>
        </w:rPr>
        <w:t xml:space="preserve"> </w:t>
      </w:r>
    </w:p>
    <w:p w:rsidR="00DF4170" w:rsidRPr="004668B8" w:rsidRDefault="00DF4170" w:rsidP="00DF4170">
      <w:pPr>
        <w:shd w:val="clear" w:color="auto" w:fill="F6FFED"/>
        <w:spacing w:before="75" w:after="75" w:line="215" w:lineRule="atLeast"/>
        <w:jc w:val="both"/>
        <w:rPr>
          <w:rFonts w:ascii="Times New Roman" w:eastAsia="Times New Roman" w:hAnsi="Times New Roman" w:cs="Times New Roman"/>
          <w:color w:val="424242"/>
          <w:sz w:val="28"/>
          <w:szCs w:val="28"/>
          <w:lang w:eastAsia="ru-RU"/>
        </w:rPr>
      </w:pPr>
      <w:r w:rsidRPr="004668B8">
        <w:rPr>
          <w:rFonts w:ascii="Times New Roman" w:eastAsia="Times New Roman" w:hAnsi="Times New Roman" w:cs="Times New Roman"/>
          <w:color w:val="000000"/>
          <w:sz w:val="28"/>
          <w:szCs w:val="28"/>
          <w:lang w:eastAsia="ru-RU"/>
        </w:rPr>
        <w:t>2. право на особый подход со стороны обучающих учителей, которые должны учитывать психофизические особенности ребенка, в том числе индивидуально-ориентированную систему оценивания;</w:t>
      </w:r>
    </w:p>
    <w:p w:rsidR="00DF4170" w:rsidRPr="004668B8" w:rsidRDefault="00DF4170" w:rsidP="00DF4170">
      <w:pPr>
        <w:shd w:val="clear" w:color="auto" w:fill="F6FFED"/>
        <w:spacing w:before="75" w:after="75" w:line="215" w:lineRule="atLeast"/>
        <w:jc w:val="both"/>
        <w:rPr>
          <w:rFonts w:ascii="Times New Roman" w:eastAsia="Times New Roman" w:hAnsi="Times New Roman" w:cs="Times New Roman"/>
          <w:color w:val="424242"/>
          <w:sz w:val="28"/>
          <w:szCs w:val="28"/>
          <w:lang w:eastAsia="ru-RU"/>
        </w:rPr>
      </w:pPr>
      <w:r w:rsidRPr="004668B8">
        <w:rPr>
          <w:rFonts w:ascii="Times New Roman" w:eastAsia="Times New Roman" w:hAnsi="Times New Roman" w:cs="Times New Roman"/>
          <w:color w:val="000000"/>
          <w:sz w:val="28"/>
          <w:szCs w:val="28"/>
          <w:lang w:eastAsia="ru-RU"/>
        </w:rPr>
        <w:t>5.  к детям группы ОВЗ не применяются меры дисциплинарного взыскания  на протяжении всего периода обучения;</w:t>
      </w:r>
    </w:p>
    <w:p w:rsidR="00DF4170" w:rsidRPr="004668B8" w:rsidRDefault="00DF4170" w:rsidP="00DF4170">
      <w:pPr>
        <w:shd w:val="clear" w:color="auto" w:fill="F6FFED"/>
        <w:spacing w:before="75" w:after="75" w:line="215" w:lineRule="atLeast"/>
        <w:jc w:val="both"/>
        <w:rPr>
          <w:rFonts w:ascii="Times New Roman" w:eastAsia="Times New Roman" w:hAnsi="Times New Roman" w:cs="Times New Roman"/>
          <w:color w:val="424242"/>
          <w:sz w:val="28"/>
          <w:szCs w:val="28"/>
          <w:lang w:eastAsia="ru-RU"/>
        </w:rPr>
      </w:pPr>
      <w:r w:rsidRPr="004668B8">
        <w:rPr>
          <w:rFonts w:ascii="Times New Roman" w:eastAsia="Times New Roman" w:hAnsi="Times New Roman" w:cs="Times New Roman"/>
          <w:color w:val="000000"/>
          <w:sz w:val="28"/>
          <w:szCs w:val="28"/>
          <w:lang w:eastAsia="ru-RU"/>
        </w:rPr>
        <w:t>6.  право на выбор реализации адаптированной программы, рекомендованной ПМПК, как в образовательном учреждении по месту жительства, т. е. обычной общеобразовательной организации, так и в специализированном учреждении для детей, имеющих те или иные нарушения развития;</w:t>
      </w:r>
    </w:p>
    <w:p w:rsidR="00DF4170" w:rsidRPr="004668B8" w:rsidRDefault="00DF4170" w:rsidP="00DF4170">
      <w:pPr>
        <w:shd w:val="clear" w:color="auto" w:fill="F6FFED"/>
        <w:spacing w:before="75" w:after="75" w:line="215" w:lineRule="atLeast"/>
        <w:jc w:val="both"/>
        <w:rPr>
          <w:rFonts w:ascii="Times New Roman" w:eastAsia="Times New Roman" w:hAnsi="Times New Roman" w:cs="Times New Roman"/>
          <w:color w:val="424242"/>
          <w:sz w:val="28"/>
          <w:szCs w:val="28"/>
          <w:lang w:eastAsia="ru-RU"/>
        </w:rPr>
      </w:pPr>
      <w:r w:rsidRPr="004668B8">
        <w:rPr>
          <w:rFonts w:ascii="Times New Roman" w:eastAsia="Times New Roman" w:hAnsi="Times New Roman" w:cs="Times New Roman"/>
          <w:color w:val="000000"/>
          <w:sz w:val="28"/>
          <w:szCs w:val="28"/>
          <w:lang w:eastAsia="ru-RU"/>
        </w:rPr>
        <w:lastRenderedPageBreak/>
        <w:t>7. право на конфиденциальность информации о состоянии психофизического развития и неразглашении ее третьим лицам, не участвующим в процессе образования детей.</w:t>
      </w:r>
    </w:p>
    <w:p w:rsidR="00DF4170" w:rsidRPr="004668B8" w:rsidRDefault="00DF4170" w:rsidP="00DF4170">
      <w:pPr>
        <w:shd w:val="clear" w:color="auto" w:fill="F6FFED"/>
        <w:spacing w:before="75" w:after="75" w:line="215" w:lineRule="atLeast"/>
        <w:jc w:val="both"/>
        <w:rPr>
          <w:rFonts w:ascii="Times New Roman" w:eastAsia="Times New Roman" w:hAnsi="Times New Roman" w:cs="Times New Roman"/>
          <w:color w:val="424242"/>
          <w:sz w:val="28"/>
          <w:szCs w:val="28"/>
          <w:lang w:eastAsia="ru-RU"/>
        </w:rPr>
      </w:pPr>
      <w:r w:rsidRPr="004668B8">
        <w:rPr>
          <w:rFonts w:ascii="Times New Roman" w:eastAsia="Times New Roman" w:hAnsi="Times New Roman" w:cs="Times New Roman"/>
          <w:color w:val="000000"/>
          <w:sz w:val="28"/>
          <w:szCs w:val="28"/>
          <w:lang w:eastAsia="ru-RU"/>
        </w:rPr>
        <w:t>        </w:t>
      </w:r>
    </w:p>
    <w:p w:rsidR="00DF4170" w:rsidRPr="004668B8" w:rsidRDefault="00DF4170" w:rsidP="00DF4170">
      <w:pPr>
        <w:shd w:val="clear" w:color="auto" w:fill="F6FFED"/>
        <w:spacing w:before="75" w:after="75" w:line="215" w:lineRule="atLeast"/>
        <w:jc w:val="both"/>
        <w:rPr>
          <w:rFonts w:ascii="Times New Roman" w:eastAsia="Times New Roman" w:hAnsi="Times New Roman" w:cs="Times New Roman"/>
          <w:color w:val="424242"/>
          <w:sz w:val="28"/>
          <w:szCs w:val="28"/>
          <w:lang w:eastAsia="ru-RU"/>
        </w:rPr>
      </w:pPr>
      <w:r w:rsidRPr="004668B8">
        <w:rPr>
          <w:rFonts w:ascii="Times New Roman" w:eastAsia="Times New Roman" w:hAnsi="Times New Roman" w:cs="Times New Roman"/>
          <w:color w:val="000000"/>
          <w:sz w:val="28"/>
          <w:szCs w:val="28"/>
          <w:lang w:eastAsia="ru-RU"/>
        </w:rPr>
        <w:t>При наличии показаний для определения статуса «ребенок с ОВЗ» родителям рекомендуем своевременно пройти ПМПК.</w:t>
      </w:r>
    </w:p>
    <w:p w:rsidR="004668B8" w:rsidRDefault="004668B8" w:rsidP="00DF4170">
      <w:pPr>
        <w:shd w:val="clear" w:color="auto" w:fill="F6FFED"/>
        <w:spacing w:before="75" w:after="75" w:line="215" w:lineRule="atLeast"/>
        <w:jc w:val="both"/>
        <w:rPr>
          <w:rFonts w:ascii="Times New Roman" w:eastAsia="Times New Roman" w:hAnsi="Times New Roman" w:cs="Times New Roman"/>
          <w:b/>
          <w:bCs/>
          <w:color w:val="000000"/>
          <w:sz w:val="28"/>
          <w:szCs w:val="28"/>
          <w:lang w:eastAsia="ru-RU"/>
        </w:rPr>
      </w:pPr>
    </w:p>
    <w:p w:rsidR="00DF4170" w:rsidRPr="004668B8" w:rsidRDefault="00281ACA" w:rsidP="00DF4170">
      <w:pPr>
        <w:shd w:val="clear" w:color="auto" w:fill="F6FFED"/>
        <w:spacing w:before="75" w:after="75" w:line="215" w:lineRule="atLeast"/>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b/>
          <w:bCs/>
          <w:i/>
          <w:color w:val="000000"/>
          <w:sz w:val="28"/>
          <w:szCs w:val="28"/>
          <w:lang w:eastAsia="ru-RU"/>
        </w:rPr>
        <w:t xml:space="preserve">          </w:t>
      </w:r>
      <w:r w:rsidR="00DF4170" w:rsidRPr="004668B8">
        <w:rPr>
          <w:rFonts w:ascii="Times New Roman" w:eastAsia="Times New Roman" w:hAnsi="Times New Roman" w:cs="Times New Roman"/>
          <w:b/>
          <w:bCs/>
          <w:i/>
          <w:color w:val="000000"/>
          <w:sz w:val="28"/>
          <w:szCs w:val="28"/>
          <w:lang w:eastAsia="ru-RU"/>
        </w:rPr>
        <w:t>Инвалид</w:t>
      </w:r>
      <w:r>
        <w:rPr>
          <w:rFonts w:ascii="Times New Roman" w:eastAsia="Times New Roman" w:hAnsi="Times New Roman" w:cs="Times New Roman"/>
          <w:b/>
          <w:bCs/>
          <w:i/>
          <w:color w:val="000000"/>
          <w:sz w:val="28"/>
          <w:szCs w:val="28"/>
          <w:lang w:eastAsia="ru-RU"/>
        </w:rPr>
        <w:t xml:space="preserve"> </w:t>
      </w:r>
      <w:r w:rsidR="00DF4170" w:rsidRPr="004668B8">
        <w:rPr>
          <w:rFonts w:ascii="Times New Roman" w:eastAsia="Times New Roman" w:hAnsi="Times New Roman" w:cs="Times New Roman"/>
          <w:color w:val="000000"/>
          <w:sz w:val="28"/>
          <w:szCs w:val="28"/>
          <w:lang w:eastAsia="ru-RU"/>
        </w:rPr>
        <w:t>—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Лицам в возрасте до 18 лет устанавливается категория</w:t>
      </w:r>
      <w:r w:rsidR="004668B8">
        <w:rPr>
          <w:rFonts w:ascii="Times New Roman" w:eastAsia="Times New Roman" w:hAnsi="Times New Roman" w:cs="Times New Roman"/>
          <w:color w:val="000000"/>
          <w:sz w:val="28"/>
          <w:szCs w:val="28"/>
          <w:lang w:eastAsia="ru-RU"/>
        </w:rPr>
        <w:t xml:space="preserve"> </w:t>
      </w:r>
      <w:r w:rsidR="00DF4170" w:rsidRPr="004668B8">
        <w:rPr>
          <w:rFonts w:ascii="Times New Roman" w:eastAsia="Times New Roman" w:hAnsi="Times New Roman" w:cs="Times New Roman"/>
          <w:color w:val="000000"/>
          <w:sz w:val="28"/>
          <w:szCs w:val="28"/>
          <w:lang w:eastAsia="ru-RU"/>
        </w:rPr>
        <w:t xml:space="preserve">«ребенок-инвалид». Признание лица инвалидом осуществляется федеральным учреждением </w:t>
      </w:r>
      <w:proofErr w:type="gramStart"/>
      <w:r w:rsidR="00DF4170" w:rsidRPr="004668B8">
        <w:rPr>
          <w:rFonts w:ascii="Times New Roman" w:eastAsia="Times New Roman" w:hAnsi="Times New Roman" w:cs="Times New Roman"/>
          <w:color w:val="000000"/>
          <w:sz w:val="28"/>
          <w:szCs w:val="28"/>
          <w:lang w:eastAsia="ru-RU"/>
        </w:rPr>
        <w:t>медико-социальной</w:t>
      </w:r>
      <w:proofErr w:type="gramEnd"/>
      <w:r w:rsidR="00DF4170" w:rsidRPr="004668B8">
        <w:rPr>
          <w:rFonts w:ascii="Times New Roman" w:eastAsia="Times New Roman" w:hAnsi="Times New Roman" w:cs="Times New Roman"/>
          <w:color w:val="000000"/>
          <w:sz w:val="28"/>
          <w:szCs w:val="28"/>
          <w:lang w:eastAsia="ru-RU"/>
        </w:rPr>
        <w:t xml:space="preserve"> экспертизы.</w:t>
      </w:r>
    </w:p>
    <w:p w:rsidR="00DF4170" w:rsidRPr="004668B8" w:rsidRDefault="00DF4170" w:rsidP="00DF4170">
      <w:pPr>
        <w:shd w:val="clear" w:color="auto" w:fill="F6FFED"/>
        <w:spacing w:before="75" w:after="75" w:line="215" w:lineRule="atLeast"/>
        <w:jc w:val="both"/>
        <w:rPr>
          <w:rFonts w:ascii="Times New Roman" w:eastAsia="Times New Roman" w:hAnsi="Times New Roman" w:cs="Times New Roman"/>
          <w:color w:val="424242"/>
          <w:sz w:val="28"/>
          <w:szCs w:val="28"/>
          <w:lang w:eastAsia="ru-RU"/>
        </w:rPr>
      </w:pPr>
      <w:r w:rsidRPr="004668B8">
        <w:rPr>
          <w:rFonts w:ascii="Times New Roman" w:eastAsia="Times New Roman" w:hAnsi="Times New Roman" w:cs="Times New Roman"/>
          <w:color w:val="000000"/>
          <w:sz w:val="28"/>
          <w:szCs w:val="28"/>
          <w:lang w:eastAsia="ru-RU"/>
        </w:rPr>
        <w:t>    Получение детьми с ограниченными возможностями здоровья и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DF4170" w:rsidRPr="004668B8" w:rsidRDefault="00DF4170" w:rsidP="00DF4170">
      <w:pPr>
        <w:shd w:val="clear" w:color="auto" w:fill="F6FFED"/>
        <w:spacing w:before="75" w:after="75" w:line="215" w:lineRule="atLeast"/>
        <w:jc w:val="both"/>
        <w:rPr>
          <w:rFonts w:ascii="Times New Roman" w:eastAsia="Times New Roman" w:hAnsi="Times New Roman" w:cs="Times New Roman"/>
          <w:color w:val="424242"/>
          <w:sz w:val="28"/>
          <w:szCs w:val="28"/>
          <w:lang w:eastAsia="ru-RU"/>
        </w:rPr>
      </w:pPr>
      <w:r w:rsidRPr="004668B8">
        <w:rPr>
          <w:rFonts w:ascii="Times New Roman" w:eastAsia="Times New Roman" w:hAnsi="Times New Roman" w:cs="Times New Roman"/>
          <w:color w:val="000000"/>
          <w:sz w:val="28"/>
          <w:szCs w:val="28"/>
          <w:lang w:eastAsia="ru-RU"/>
        </w:rPr>
        <w:t xml:space="preserve">    В детском саду должны создаваться специальные условия для получения образования указанными обучающимися. Под специальными </w:t>
      </w:r>
      <w:proofErr w:type="gramStart"/>
      <w:r w:rsidRPr="004668B8">
        <w:rPr>
          <w:rFonts w:ascii="Times New Roman" w:eastAsia="Times New Roman" w:hAnsi="Times New Roman" w:cs="Times New Roman"/>
          <w:color w:val="000000"/>
          <w:sz w:val="28"/>
          <w:szCs w:val="28"/>
          <w:lang w:eastAsia="ru-RU"/>
        </w:rPr>
        <w:t>условиями</w:t>
      </w:r>
      <w:proofErr w:type="gramEnd"/>
      <w:r w:rsidRPr="004668B8">
        <w:rPr>
          <w:rFonts w:ascii="Times New Roman" w:eastAsia="Times New Roman" w:hAnsi="Times New Roman" w:cs="Times New Roman"/>
          <w:color w:val="000000"/>
          <w:sz w:val="28"/>
          <w:szCs w:val="28"/>
          <w:lang w:eastAsia="ru-RU"/>
        </w:rPr>
        <w:t xml:space="preserve"> для получения образования обучающимися с ограниченными возможностями здоровья понимаются условия обучения, воспитания и развития обучающихся с ограниченными возможностями здоровья,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оказывающего обучающимся необходимую техническую помощь, проведение групповых и индивидуальных коррекционных занятий, </w:t>
      </w:r>
      <w:proofErr w:type="gramStart"/>
      <w:r w:rsidRPr="004668B8">
        <w:rPr>
          <w:rFonts w:ascii="Times New Roman" w:eastAsia="Times New Roman" w:hAnsi="Times New Roman" w:cs="Times New Roman"/>
          <w:color w:val="000000"/>
          <w:sz w:val="28"/>
          <w:szCs w:val="28"/>
          <w:lang w:eastAsia="ru-RU"/>
        </w:rPr>
        <w:t>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DF4170" w:rsidRPr="004668B8" w:rsidRDefault="00DF4170" w:rsidP="00DF4170">
      <w:pPr>
        <w:shd w:val="clear" w:color="auto" w:fill="F6FFED"/>
        <w:spacing w:before="75" w:after="75" w:line="215" w:lineRule="atLeast"/>
        <w:jc w:val="both"/>
        <w:rPr>
          <w:rFonts w:ascii="Times New Roman" w:eastAsia="Times New Roman" w:hAnsi="Times New Roman" w:cs="Times New Roman"/>
          <w:color w:val="424242"/>
          <w:sz w:val="28"/>
          <w:szCs w:val="28"/>
          <w:lang w:eastAsia="ru-RU"/>
        </w:rPr>
      </w:pPr>
      <w:r w:rsidRPr="004668B8">
        <w:rPr>
          <w:rFonts w:ascii="Times New Roman" w:eastAsia="Times New Roman" w:hAnsi="Times New Roman" w:cs="Times New Roman"/>
          <w:color w:val="000000"/>
          <w:sz w:val="28"/>
          <w:szCs w:val="28"/>
          <w:lang w:eastAsia="ru-RU"/>
        </w:rPr>
        <w:t>    Обучение таких детей, а также детей-инвалидов, которые по состоянию здоровья не могут посещать образовательное учреждение, может быть также организовано образовательным учреждением на дому или в медицинских организациях.</w:t>
      </w:r>
      <w:r w:rsidR="00497AEB" w:rsidRPr="004668B8">
        <w:rPr>
          <w:rFonts w:ascii="Times New Roman" w:eastAsia="Times New Roman" w:hAnsi="Times New Roman" w:cs="Times New Roman"/>
          <w:color w:val="000000"/>
          <w:sz w:val="28"/>
          <w:szCs w:val="28"/>
          <w:lang w:eastAsia="ru-RU"/>
        </w:rPr>
        <w:t xml:space="preserve"> </w:t>
      </w:r>
      <w:r w:rsidRPr="004668B8">
        <w:rPr>
          <w:rFonts w:ascii="Times New Roman" w:eastAsia="Times New Roman" w:hAnsi="Times New Roman" w:cs="Times New Roman"/>
          <w:color w:val="000000"/>
          <w:sz w:val="28"/>
          <w:szCs w:val="28"/>
          <w:lang w:eastAsia="ru-RU"/>
        </w:rPr>
        <w:t>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DF4170" w:rsidRPr="004668B8" w:rsidRDefault="00DF4170" w:rsidP="00DF4170">
      <w:pPr>
        <w:shd w:val="clear" w:color="auto" w:fill="F6FFED"/>
        <w:spacing w:before="75" w:after="75" w:line="215" w:lineRule="atLeast"/>
        <w:jc w:val="both"/>
        <w:rPr>
          <w:rFonts w:ascii="Times New Roman" w:eastAsia="Times New Roman" w:hAnsi="Times New Roman" w:cs="Times New Roman"/>
          <w:color w:val="424242"/>
          <w:sz w:val="28"/>
          <w:szCs w:val="28"/>
          <w:lang w:eastAsia="ru-RU"/>
        </w:rPr>
      </w:pPr>
      <w:r w:rsidRPr="004668B8">
        <w:rPr>
          <w:rFonts w:ascii="Times New Roman" w:eastAsia="Times New Roman" w:hAnsi="Times New Roman" w:cs="Times New Roman"/>
          <w:color w:val="000000"/>
          <w:sz w:val="28"/>
          <w:szCs w:val="28"/>
          <w:lang w:eastAsia="ru-RU"/>
        </w:rPr>
        <w:t xml:space="preserve">Перед системой образования на сегодняшнем этапе стоит задача по созданию для каждого ребенка полноценных условий для получения образования, независимо от степени состояния его здоровья. И, безусловно, внедрение нового образовательного стандарта для обучения детей с ограниченными </w:t>
      </w:r>
      <w:r w:rsidRPr="004668B8">
        <w:rPr>
          <w:rFonts w:ascii="Times New Roman" w:eastAsia="Times New Roman" w:hAnsi="Times New Roman" w:cs="Times New Roman"/>
          <w:color w:val="000000"/>
          <w:sz w:val="28"/>
          <w:szCs w:val="28"/>
          <w:lang w:eastAsia="ru-RU"/>
        </w:rPr>
        <w:lastRenderedPageBreak/>
        <w:t>возможностями здоровья — это механизм, позволяющий реализовать конституционное право детей с особыми образовательными потребностями на качественное и доступное образование.</w:t>
      </w:r>
    </w:p>
    <w:p w:rsidR="00DF4170" w:rsidRPr="004668B8" w:rsidRDefault="00281ACA" w:rsidP="00DF4170">
      <w:pPr>
        <w:shd w:val="clear" w:color="auto" w:fill="F6FFED"/>
        <w:spacing w:before="75" w:after="75" w:line="215" w:lineRule="atLeast"/>
        <w:jc w:val="both"/>
        <w:rPr>
          <w:rFonts w:ascii="Times New Roman" w:eastAsia="Times New Roman" w:hAnsi="Times New Roman" w:cs="Times New Roman"/>
          <w:color w:val="424242"/>
          <w:sz w:val="28"/>
          <w:szCs w:val="28"/>
          <w:lang w:eastAsia="ru-RU"/>
        </w:rPr>
      </w:pPr>
      <w:r>
        <w:rPr>
          <w:noProof/>
          <w:lang w:eastAsia="ru-RU"/>
        </w:rPr>
        <w:drawing>
          <wp:anchor distT="0" distB="0" distL="114300" distR="114300" simplePos="0" relativeHeight="251659264" behindDoc="0" locked="0" layoutInCell="1" allowOverlap="1" wp14:anchorId="209C808A" wp14:editId="2EFBF325">
            <wp:simplePos x="0" y="0"/>
            <wp:positionH relativeFrom="column">
              <wp:posOffset>1681480</wp:posOffset>
            </wp:positionH>
            <wp:positionV relativeFrom="paragraph">
              <wp:posOffset>202565</wp:posOffset>
            </wp:positionV>
            <wp:extent cx="2645410" cy="2549525"/>
            <wp:effectExtent l="0" t="0" r="2540" b="3175"/>
            <wp:wrapNone/>
            <wp:docPr id="4" name="Рисунок 4" descr="http://mddou6posad.ucoz.net/_si/1/10228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ddou6posad.ucoz.net/_si/1/102282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5410" cy="25495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4170" w:rsidRPr="004668B8">
        <w:rPr>
          <w:rFonts w:ascii="Times New Roman" w:eastAsia="Times New Roman" w:hAnsi="Times New Roman" w:cs="Times New Roman"/>
          <w:color w:val="424242"/>
          <w:sz w:val="28"/>
          <w:szCs w:val="28"/>
          <w:lang w:eastAsia="ru-RU"/>
        </w:rPr>
        <w:t> </w:t>
      </w:r>
    </w:p>
    <w:p w:rsidR="004668B8" w:rsidRDefault="004668B8" w:rsidP="004668B8">
      <w:pPr>
        <w:shd w:val="clear" w:color="auto" w:fill="F6FFED"/>
        <w:spacing w:before="90" w:after="90" w:line="215" w:lineRule="atLeast"/>
        <w:jc w:val="center"/>
        <w:textAlignment w:val="center"/>
        <w:outlineLvl w:val="1"/>
        <w:rPr>
          <w:rFonts w:ascii="Times New Roman" w:eastAsia="Times New Roman" w:hAnsi="Times New Roman" w:cs="Times New Roman"/>
          <w:b/>
          <w:bCs/>
          <w:noProof/>
          <w:color w:val="008000"/>
          <w:sz w:val="28"/>
          <w:szCs w:val="28"/>
          <w:lang w:eastAsia="ru-RU"/>
        </w:rPr>
      </w:pPr>
    </w:p>
    <w:p w:rsidR="00DF4170" w:rsidRPr="004668B8" w:rsidRDefault="00DF4170" w:rsidP="004668B8">
      <w:pPr>
        <w:shd w:val="clear" w:color="auto" w:fill="F6FFED"/>
        <w:spacing w:before="90" w:after="90" w:line="215" w:lineRule="atLeast"/>
        <w:jc w:val="center"/>
        <w:textAlignment w:val="center"/>
        <w:outlineLvl w:val="1"/>
        <w:rPr>
          <w:rFonts w:ascii="Times New Roman" w:eastAsia="Times New Roman" w:hAnsi="Times New Roman" w:cs="Times New Roman"/>
          <w:b/>
          <w:bCs/>
          <w:color w:val="194A9E"/>
          <w:sz w:val="28"/>
          <w:szCs w:val="28"/>
          <w:lang w:eastAsia="ru-RU"/>
        </w:rPr>
      </w:pPr>
    </w:p>
    <w:p w:rsidR="004668B8" w:rsidRDefault="004668B8" w:rsidP="00DF4170">
      <w:pPr>
        <w:shd w:val="clear" w:color="auto" w:fill="F6FFED"/>
        <w:spacing w:before="90" w:after="90" w:line="215" w:lineRule="atLeast"/>
        <w:textAlignment w:val="center"/>
        <w:outlineLvl w:val="1"/>
        <w:rPr>
          <w:rFonts w:ascii="Times New Roman" w:eastAsia="Times New Roman" w:hAnsi="Times New Roman" w:cs="Times New Roman"/>
          <w:b/>
          <w:bCs/>
          <w:color w:val="008000"/>
          <w:sz w:val="28"/>
          <w:szCs w:val="28"/>
          <w:lang w:eastAsia="ru-RU"/>
        </w:rPr>
      </w:pPr>
    </w:p>
    <w:p w:rsidR="004668B8" w:rsidRDefault="004668B8" w:rsidP="004668B8">
      <w:pPr>
        <w:shd w:val="clear" w:color="auto" w:fill="F6FFED"/>
        <w:spacing w:before="90" w:after="90" w:line="215" w:lineRule="atLeast"/>
        <w:jc w:val="center"/>
        <w:textAlignment w:val="center"/>
        <w:outlineLvl w:val="1"/>
        <w:rPr>
          <w:rFonts w:ascii="Times New Roman" w:eastAsia="Times New Roman" w:hAnsi="Times New Roman" w:cs="Times New Roman"/>
          <w:b/>
          <w:bCs/>
          <w:i/>
          <w:sz w:val="28"/>
          <w:szCs w:val="28"/>
          <w:highlight w:val="cyan"/>
          <w:lang w:eastAsia="ru-RU"/>
        </w:rPr>
      </w:pPr>
    </w:p>
    <w:p w:rsidR="004668B8" w:rsidRDefault="004668B8" w:rsidP="004668B8">
      <w:pPr>
        <w:shd w:val="clear" w:color="auto" w:fill="F6FFED"/>
        <w:spacing w:before="90" w:after="90" w:line="215" w:lineRule="atLeast"/>
        <w:jc w:val="center"/>
        <w:textAlignment w:val="center"/>
        <w:outlineLvl w:val="1"/>
        <w:rPr>
          <w:rFonts w:ascii="Times New Roman" w:eastAsia="Times New Roman" w:hAnsi="Times New Roman" w:cs="Times New Roman"/>
          <w:b/>
          <w:bCs/>
          <w:i/>
          <w:sz w:val="28"/>
          <w:szCs w:val="28"/>
          <w:highlight w:val="cyan"/>
          <w:lang w:eastAsia="ru-RU"/>
        </w:rPr>
      </w:pPr>
    </w:p>
    <w:p w:rsidR="004668B8" w:rsidRDefault="004668B8" w:rsidP="004668B8">
      <w:pPr>
        <w:shd w:val="clear" w:color="auto" w:fill="F6FFED"/>
        <w:spacing w:before="90" w:after="90" w:line="215" w:lineRule="atLeast"/>
        <w:jc w:val="center"/>
        <w:textAlignment w:val="center"/>
        <w:outlineLvl w:val="1"/>
        <w:rPr>
          <w:rFonts w:ascii="Times New Roman" w:eastAsia="Times New Roman" w:hAnsi="Times New Roman" w:cs="Times New Roman"/>
          <w:b/>
          <w:bCs/>
          <w:i/>
          <w:sz w:val="28"/>
          <w:szCs w:val="28"/>
          <w:highlight w:val="cyan"/>
          <w:lang w:eastAsia="ru-RU"/>
        </w:rPr>
      </w:pPr>
    </w:p>
    <w:p w:rsidR="004668B8" w:rsidRDefault="004668B8" w:rsidP="004668B8">
      <w:pPr>
        <w:shd w:val="clear" w:color="auto" w:fill="F6FFED"/>
        <w:spacing w:before="90" w:after="90" w:line="215" w:lineRule="atLeast"/>
        <w:jc w:val="center"/>
        <w:textAlignment w:val="center"/>
        <w:outlineLvl w:val="1"/>
        <w:rPr>
          <w:rFonts w:ascii="Times New Roman" w:eastAsia="Times New Roman" w:hAnsi="Times New Roman" w:cs="Times New Roman"/>
          <w:b/>
          <w:bCs/>
          <w:i/>
          <w:sz w:val="28"/>
          <w:szCs w:val="28"/>
          <w:highlight w:val="cyan"/>
          <w:lang w:eastAsia="ru-RU"/>
        </w:rPr>
      </w:pPr>
    </w:p>
    <w:p w:rsidR="004668B8" w:rsidRDefault="004668B8" w:rsidP="004668B8">
      <w:pPr>
        <w:shd w:val="clear" w:color="auto" w:fill="F6FFED"/>
        <w:spacing w:before="90" w:after="90" w:line="215" w:lineRule="atLeast"/>
        <w:jc w:val="center"/>
        <w:textAlignment w:val="center"/>
        <w:outlineLvl w:val="1"/>
        <w:rPr>
          <w:rFonts w:ascii="Times New Roman" w:eastAsia="Times New Roman" w:hAnsi="Times New Roman" w:cs="Times New Roman"/>
          <w:b/>
          <w:bCs/>
          <w:i/>
          <w:sz w:val="28"/>
          <w:szCs w:val="28"/>
          <w:highlight w:val="cyan"/>
          <w:lang w:eastAsia="ru-RU"/>
        </w:rPr>
      </w:pPr>
    </w:p>
    <w:p w:rsidR="004668B8" w:rsidRDefault="004668B8" w:rsidP="004668B8">
      <w:pPr>
        <w:shd w:val="clear" w:color="auto" w:fill="F6FFED"/>
        <w:spacing w:before="90" w:after="90" w:line="215" w:lineRule="atLeast"/>
        <w:jc w:val="center"/>
        <w:textAlignment w:val="center"/>
        <w:outlineLvl w:val="1"/>
        <w:rPr>
          <w:rFonts w:ascii="Times New Roman" w:eastAsia="Times New Roman" w:hAnsi="Times New Roman" w:cs="Times New Roman"/>
          <w:b/>
          <w:bCs/>
          <w:i/>
          <w:sz w:val="28"/>
          <w:szCs w:val="28"/>
          <w:highlight w:val="cyan"/>
          <w:lang w:eastAsia="ru-RU"/>
        </w:rPr>
      </w:pPr>
    </w:p>
    <w:p w:rsidR="004668B8" w:rsidRPr="00C576E6" w:rsidRDefault="004668B8" w:rsidP="00C576E6">
      <w:pPr>
        <w:shd w:val="clear" w:color="auto" w:fill="F6FFED"/>
        <w:spacing w:before="90" w:after="90" w:line="215" w:lineRule="atLeast"/>
        <w:jc w:val="center"/>
        <w:textAlignment w:val="center"/>
        <w:outlineLvl w:val="1"/>
        <w:rPr>
          <w:rFonts w:ascii="Times New Roman" w:eastAsia="Times New Roman" w:hAnsi="Times New Roman" w:cs="Times New Roman"/>
          <w:b/>
          <w:bCs/>
          <w:i/>
          <w:sz w:val="32"/>
          <w:szCs w:val="32"/>
          <w:highlight w:val="cyan"/>
          <w:lang w:eastAsia="ru-RU"/>
        </w:rPr>
      </w:pPr>
    </w:p>
    <w:p w:rsidR="00DF4170" w:rsidRPr="00C576E6" w:rsidRDefault="00DF4170" w:rsidP="00C576E6">
      <w:pPr>
        <w:shd w:val="clear" w:color="auto" w:fill="F6FFED"/>
        <w:spacing w:before="90" w:after="90" w:line="215" w:lineRule="atLeast"/>
        <w:jc w:val="center"/>
        <w:textAlignment w:val="center"/>
        <w:outlineLvl w:val="1"/>
        <w:rPr>
          <w:rFonts w:ascii="Times New Roman" w:eastAsia="Times New Roman" w:hAnsi="Times New Roman" w:cs="Times New Roman"/>
          <w:b/>
          <w:bCs/>
          <w:i/>
          <w:sz w:val="32"/>
          <w:szCs w:val="32"/>
          <w:lang w:eastAsia="ru-RU"/>
        </w:rPr>
      </w:pPr>
      <w:r w:rsidRPr="00C576E6">
        <w:rPr>
          <w:rFonts w:ascii="Times New Roman" w:eastAsia="Times New Roman" w:hAnsi="Times New Roman" w:cs="Times New Roman"/>
          <w:b/>
          <w:bCs/>
          <w:i/>
          <w:sz w:val="32"/>
          <w:szCs w:val="32"/>
          <w:lang w:eastAsia="ru-RU"/>
        </w:rPr>
        <w:t>Информация об обеспечении возможности получения</w:t>
      </w:r>
    </w:p>
    <w:p w:rsidR="00DF4170" w:rsidRPr="00C576E6" w:rsidRDefault="00DF4170" w:rsidP="00C576E6">
      <w:pPr>
        <w:shd w:val="clear" w:color="auto" w:fill="F6FFED"/>
        <w:spacing w:before="90" w:after="90" w:line="215" w:lineRule="atLeast"/>
        <w:jc w:val="center"/>
        <w:textAlignment w:val="center"/>
        <w:outlineLvl w:val="1"/>
        <w:rPr>
          <w:rFonts w:ascii="Times New Roman" w:eastAsia="Times New Roman" w:hAnsi="Times New Roman" w:cs="Times New Roman"/>
          <w:b/>
          <w:bCs/>
          <w:i/>
          <w:sz w:val="32"/>
          <w:szCs w:val="32"/>
          <w:lang w:eastAsia="ru-RU"/>
        </w:rPr>
      </w:pPr>
      <w:r w:rsidRPr="00C576E6">
        <w:rPr>
          <w:rFonts w:ascii="Times New Roman" w:eastAsia="Times New Roman" w:hAnsi="Times New Roman" w:cs="Times New Roman"/>
          <w:b/>
          <w:bCs/>
          <w:i/>
          <w:sz w:val="32"/>
          <w:szCs w:val="32"/>
          <w:lang w:eastAsia="ru-RU"/>
        </w:rPr>
        <w:t>образования  инвалидами и лицами</w:t>
      </w:r>
      <w:r w:rsidR="00C576E6">
        <w:rPr>
          <w:rFonts w:ascii="Times New Roman" w:eastAsia="Times New Roman" w:hAnsi="Times New Roman" w:cs="Times New Roman"/>
          <w:b/>
          <w:bCs/>
          <w:i/>
          <w:sz w:val="32"/>
          <w:szCs w:val="32"/>
          <w:lang w:eastAsia="ru-RU"/>
        </w:rPr>
        <w:t xml:space="preserve">  </w:t>
      </w:r>
      <w:r w:rsidRPr="00C576E6">
        <w:rPr>
          <w:rFonts w:ascii="Times New Roman" w:eastAsia="Times New Roman" w:hAnsi="Times New Roman" w:cs="Times New Roman"/>
          <w:b/>
          <w:bCs/>
          <w:i/>
          <w:sz w:val="32"/>
          <w:szCs w:val="32"/>
          <w:lang w:eastAsia="ru-RU"/>
        </w:rPr>
        <w:t xml:space="preserve"> с  ОВЗ</w:t>
      </w:r>
    </w:p>
    <w:p w:rsidR="00DF4170" w:rsidRPr="004668B8" w:rsidRDefault="00DF4170" w:rsidP="004668B8">
      <w:pPr>
        <w:shd w:val="clear" w:color="auto" w:fill="F6FFED"/>
        <w:spacing w:before="75" w:after="75" w:line="215" w:lineRule="atLeast"/>
        <w:jc w:val="center"/>
        <w:rPr>
          <w:rFonts w:ascii="Times New Roman" w:eastAsia="Times New Roman" w:hAnsi="Times New Roman" w:cs="Times New Roman"/>
          <w:b/>
          <w:i/>
          <w:sz w:val="28"/>
          <w:szCs w:val="28"/>
          <w:lang w:eastAsia="ru-RU"/>
        </w:rPr>
      </w:pPr>
    </w:p>
    <w:p w:rsidR="00DF4170" w:rsidRPr="00FD0916" w:rsidRDefault="00DF4170" w:rsidP="00DF4170">
      <w:pPr>
        <w:shd w:val="clear" w:color="auto" w:fill="F6FFED"/>
        <w:spacing w:before="75" w:after="75" w:line="215" w:lineRule="atLeast"/>
        <w:jc w:val="both"/>
        <w:rPr>
          <w:rFonts w:ascii="Times New Roman" w:eastAsia="Times New Roman" w:hAnsi="Times New Roman" w:cs="Times New Roman"/>
          <w:sz w:val="28"/>
          <w:szCs w:val="28"/>
          <w:lang w:eastAsia="ru-RU"/>
        </w:rPr>
      </w:pPr>
      <w:r w:rsidRPr="00FD0916">
        <w:rPr>
          <w:rFonts w:ascii="Times New Roman" w:eastAsia="Times New Roman" w:hAnsi="Times New Roman" w:cs="Times New Roman"/>
          <w:sz w:val="28"/>
          <w:szCs w:val="28"/>
          <w:lang w:eastAsia="ru-RU"/>
        </w:rPr>
        <w:t xml:space="preserve">В МБДОУ </w:t>
      </w:r>
      <w:r w:rsidR="00FD0916" w:rsidRPr="00FD0916">
        <w:rPr>
          <w:rFonts w:ascii="Times New Roman" w:hAnsi="Times New Roman" w:cs="Times New Roman"/>
          <w:sz w:val="24"/>
        </w:rPr>
        <w:t>«Детский сад  №1 «КОСМОС»</w:t>
      </w:r>
      <w:r w:rsidR="00FD0916" w:rsidRPr="00FD0916">
        <w:rPr>
          <w:rFonts w:ascii="Times New Roman" w:hAnsi="Times New Roman" w:cs="Times New Roman"/>
          <w:b/>
          <w:sz w:val="24"/>
        </w:rPr>
        <w:t xml:space="preserve"> </w:t>
      </w:r>
      <w:r w:rsidRPr="00FD0916">
        <w:rPr>
          <w:rFonts w:ascii="Times New Roman" w:eastAsia="Times New Roman" w:hAnsi="Times New Roman" w:cs="Times New Roman"/>
          <w:sz w:val="28"/>
          <w:szCs w:val="28"/>
          <w:lang w:eastAsia="ru-RU"/>
        </w:rPr>
        <w:t>в н</w:t>
      </w:r>
      <w:r w:rsidR="003E04E6">
        <w:rPr>
          <w:rFonts w:ascii="Times New Roman" w:eastAsia="Times New Roman" w:hAnsi="Times New Roman" w:cs="Times New Roman"/>
          <w:sz w:val="28"/>
          <w:szCs w:val="28"/>
          <w:lang w:eastAsia="ru-RU"/>
        </w:rPr>
        <w:t xml:space="preserve">астоящее время детей инвалидов – 2,  </w:t>
      </w:r>
      <w:r w:rsidRPr="00FD0916">
        <w:rPr>
          <w:rFonts w:ascii="Times New Roman" w:eastAsia="Times New Roman" w:hAnsi="Times New Roman" w:cs="Times New Roman"/>
          <w:sz w:val="28"/>
          <w:szCs w:val="28"/>
          <w:lang w:eastAsia="ru-RU"/>
        </w:rPr>
        <w:t xml:space="preserve">детей </w:t>
      </w:r>
      <w:r w:rsidR="003E04E6">
        <w:rPr>
          <w:rFonts w:ascii="Times New Roman" w:eastAsia="Times New Roman" w:hAnsi="Times New Roman" w:cs="Times New Roman"/>
          <w:sz w:val="28"/>
          <w:szCs w:val="28"/>
          <w:lang w:eastAsia="ru-RU"/>
        </w:rPr>
        <w:t xml:space="preserve">с ОВЗ-1 </w:t>
      </w:r>
      <w:r w:rsidRPr="003E04E6">
        <w:rPr>
          <w:rFonts w:ascii="Times New Roman" w:eastAsia="Times New Roman" w:hAnsi="Times New Roman" w:cs="Times New Roman"/>
          <w:sz w:val="28"/>
          <w:szCs w:val="28"/>
          <w:lang w:eastAsia="ru-RU"/>
        </w:rPr>
        <w:t xml:space="preserve">. </w:t>
      </w:r>
      <w:r w:rsidRPr="00FD0916">
        <w:rPr>
          <w:rFonts w:ascii="Times New Roman" w:eastAsia="Times New Roman" w:hAnsi="Times New Roman" w:cs="Times New Roman"/>
          <w:sz w:val="28"/>
          <w:szCs w:val="28"/>
          <w:lang w:eastAsia="ru-RU"/>
        </w:rPr>
        <w:t>Инвалиды и лица с ОВЗ небольшой и средней тяжести могут участвовать в образовательно</w:t>
      </w:r>
      <w:r w:rsidR="00525548">
        <w:rPr>
          <w:rFonts w:ascii="Times New Roman" w:eastAsia="Times New Roman" w:hAnsi="Times New Roman" w:cs="Times New Roman"/>
          <w:sz w:val="28"/>
          <w:szCs w:val="28"/>
          <w:lang w:eastAsia="ru-RU"/>
        </w:rPr>
        <w:t>м процессе на общих основаниях, как вариативная часть</w:t>
      </w:r>
      <w:r w:rsidR="003E04E6">
        <w:rPr>
          <w:rFonts w:ascii="Times New Roman" w:eastAsia="Times New Roman" w:hAnsi="Times New Roman" w:cs="Times New Roman"/>
          <w:sz w:val="28"/>
          <w:szCs w:val="28"/>
          <w:lang w:eastAsia="ru-RU"/>
        </w:rPr>
        <w:t>, для ребенка с ОВЗ,</w:t>
      </w:r>
      <w:r w:rsidR="00525548">
        <w:rPr>
          <w:rFonts w:ascii="Times New Roman" w:eastAsia="Times New Roman" w:hAnsi="Times New Roman" w:cs="Times New Roman"/>
          <w:sz w:val="28"/>
          <w:szCs w:val="28"/>
          <w:lang w:eastAsia="ru-RU"/>
        </w:rPr>
        <w:t xml:space="preserve"> </w:t>
      </w:r>
      <w:r w:rsidRPr="00FD0916">
        <w:rPr>
          <w:rFonts w:ascii="Times New Roman" w:eastAsia="Times New Roman" w:hAnsi="Times New Roman" w:cs="Times New Roman"/>
          <w:sz w:val="28"/>
          <w:szCs w:val="28"/>
          <w:lang w:eastAsia="ru-RU"/>
        </w:rPr>
        <w:t xml:space="preserve"> разработана адаптированная образовательная программа.</w:t>
      </w:r>
    </w:p>
    <w:p w:rsidR="00DF4170" w:rsidRPr="00FD0916" w:rsidRDefault="00DF4170" w:rsidP="00DF4170">
      <w:pPr>
        <w:shd w:val="clear" w:color="auto" w:fill="F6FFED"/>
        <w:spacing w:before="75" w:after="75" w:line="215" w:lineRule="atLeast"/>
        <w:rPr>
          <w:rFonts w:ascii="Times New Roman" w:eastAsia="Times New Roman" w:hAnsi="Times New Roman" w:cs="Times New Roman"/>
          <w:sz w:val="28"/>
          <w:szCs w:val="28"/>
          <w:lang w:eastAsia="ru-RU"/>
        </w:rPr>
      </w:pPr>
      <w:r w:rsidRPr="00FD0916">
        <w:rPr>
          <w:rFonts w:ascii="Times New Roman" w:eastAsia="Times New Roman" w:hAnsi="Times New Roman" w:cs="Times New Roman"/>
          <w:sz w:val="28"/>
          <w:szCs w:val="28"/>
          <w:lang w:eastAsia="ru-RU"/>
        </w:rPr>
        <w:t> </w:t>
      </w:r>
    </w:p>
    <w:p w:rsidR="00DF4170" w:rsidRPr="00FD0916" w:rsidRDefault="00DF4170" w:rsidP="00DF4170">
      <w:pPr>
        <w:shd w:val="clear" w:color="auto" w:fill="F6FFED"/>
        <w:spacing w:before="75" w:after="75" w:line="215" w:lineRule="atLeast"/>
        <w:rPr>
          <w:rFonts w:ascii="Times New Roman" w:eastAsia="Times New Roman" w:hAnsi="Times New Roman" w:cs="Times New Roman"/>
          <w:sz w:val="28"/>
          <w:szCs w:val="28"/>
          <w:lang w:eastAsia="ru-RU"/>
        </w:rPr>
      </w:pPr>
      <w:r w:rsidRPr="00FD0916">
        <w:rPr>
          <w:rFonts w:ascii="Times New Roman" w:eastAsia="Times New Roman" w:hAnsi="Times New Roman" w:cs="Times New Roman"/>
          <w:sz w:val="28"/>
          <w:szCs w:val="28"/>
          <w:lang w:eastAsia="ru-RU"/>
        </w:rPr>
        <w:t> </w:t>
      </w:r>
      <w:r w:rsidRPr="00FD0916">
        <w:rPr>
          <w:rFonts w:ascii="Times New Roman" w:eastAsia="Times New Roman" w:hAnsi="Times New Roman" w:cs="Times New Roman"/>
          <w:b/>
          <w:bCs/>
          <w:sz w:val="28"/>
          <w:szCs w:val="28"/>
          <w:lang w:eastAsia="ru-RU"/>
        </w:rPr>
        <w:t>1.Обеспечение доступа в здание образовательной организации инвалидов и лиц с ограниченными возможностями здоровья:</w:t>
      </w:r>
    </w:p>
    <w:p w:rsidR="00DF4170" w:rsidRPr="00FD0916" w:rsidRDefault="00FD0916" w:rsidP="00DF4170">
      <w:pPr>
        <w:shd w:val="clear" w:color="auto" w:fill="F6FFED"/>
        <w:spacing w:before="75" w:after="75" w:line="215" w:lineRule="atLeast"/>
        <w:jc w:val="both"/>
        <w:rPr>
          <w:rFonts w:ascii="Times New Roman" w:eastAsia="Times New Roman" w:hAnsi="Times New Roman" w:cs="Times New Roman"/>
          <w:sz w:val="28"/>
          <w:szCs w:val="28"/>
          <w:lang w:eastAsia="ru-RU"/>
        </w:rPr>
      </w:pPr>
      <w:r w:rsidRPr="00FD0916">
        <w:rPr>
          <w:rFonts w:ascii="Times New Roman" w:eastAsia="Times New Roman" w:hAnsi="Times New Roman" w:cs="Times New Roman"/>
          <w:sz w:val="28"/>
          <w:szCs w:val="28"/>
          <w:lang w:eastAsia="ru-RU"/>
        </w:rPr>
        <w:t xml:space="preserve">МБДОУ </w:t>
      </w:r>
      <w:r w:rsidRPr="00FD0916">
        <w:rPr>
          <w:rFonts w:ascii="Times New Roman" w:hAnsi="Times New Roman" w:cs="Times New Roman"/>
          <w:sz w:val="24"/>
        </w:rPr>
        <w:t>«Детский сад  №1 «К</w:t>
      </w:r>
      <w:r>
        <w:rPr>
          <w:rFonts w:ascii="Times New Roman" w:hAnsi="Times New Roman" w:cs="Times New Roman"/>
          <w:sz w:val="24"/>
        </w:rPr>
        <w:t>осмос</w:t>
      </w:r>
      <w:r w:rsidRPr="00FD0916">
        <w:rPr>
          <w:rFonts w:ascii="Times New Roman" w:hAnsi="Times New Roman" w:cs="Times New Roman"/>
          <w:sz w:val="24"/>
        </w:rPr>
        <w:t>»</w:t>
      </w:r>
      <w:r w:rsidR="00DF4170" w:rsidRPr="00FD09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з</w:t>
      </w:r>
      <w:r w:rsidRPr="00FD0916">
        <w:rPr>
          <w:rFonts w:ascii="Times New Roman" w:eastAsia="Times New Roman" w:hAnsi="Times New Roman" w:cs="Times New Roman"/>
          <w:color w:val="000000"/>
          <w:sz w:val="28"/>
          <w:szCs w:val="28"/>
          <w:lang w:eastAsia="ru-RU"/>
        </w:rPr>
        <w:t xml:space="preserve">дание детского сада двухэтажное, построено в 1985г, сдано в эксплуатацию после реконструкции в декабре 2015г. </w:t>
      </w:r>
      <w:r w:rsidR="00DF4170" w:rsidRPr="00FD0916">
        <w:rPr>
          <w:rFonts w:ascii="Times New Roman" w:eastAsia="Times New Roman" w:hAnsi="Times New Roman" w:cs="Times New Roman"/>
          <w:sz w:val="28"/>
          <w:szCs w:val="28"/>
          <w:lang w:eastAsia="ru-RU"/>
        </w:rPr>
        <w:t xml:space="preserve">Конструктивные особенности здания не предусматривают наличие подъемников и других приспособлений, обеспечивающих доступ инвалидов и лиц с ограниченными возможностями здоровья (ОВЗ). </w:t>
      </w:r>
      <w:proofErr w:type="spellStart"/>
      <w:r w:rsidR="00DF4170" w:rsidRPr="00FD0916">
        <w:rPr>
          <w:rFonts w:ascii="Times New Roman" w:eastAsia="Times New Roman" w:hAnsi="Times New Roman" w:cs="Times New Roman"/>
          <w:sz w:val="28"/>
          <w:szCs w:val="28"/>
          <w:lang w:eastAsia="ru-RU"/>
        </w:rPr>
        <w:t>Тифлотехника</w:t>
      </w:r>
      <w:proofErr w:type="spellEnd"/>
      <w:r w:rsidR="00DF4170" w:rsidRPr="00FD0916">
        <w:rPr>
          <w:rFonts w:ascii="Times New Roman" w:eastAsia="Times New Roman" w:hAnsi="Times New Roman" w:cs="Times New Roman"/>
          <w:sz w:val="28"/>
          <w:szCs w:val="28"/>
          <w:lang w:eastAsia="ru-RU"/>
        </w:rPr>
        <w:t>, тактильные плитки, напольные метки, устройства для закрепления инвалидных колясок, поручни внутри помещений, приспособления для туалета/душа, кровати и матрасы специализированного назначения в образовательной организации отсутствуют. Входная площадка имеет навес, звонок при входе. Здание оснащено системой противопожарной сигнализации и световым табло «Выход», видеонаблюдением. При необходимости инвалиду или лицу с ОВЗ будет предоставлено сопровождающее лицо.</w:t>
      </w:r>
    </w:p>
    <w:p w:rsidR="00DF4170" w:rsidRPr="00FD0916" w:rsidRDefault="00DF4170" w:rsidP="00DF4170">
      <w:pPr>
        <w:shd w:val="clear" w:color="auto" w:fill="F6FFED"/>
        <w:spacing w:before="75" w:after="75" w:line="215" w:lineRule="atLeast"/>
        <w:jc w:val="both"/>
        <w:rPr>
          <w:rFonts w:ascii="Times New Roman" w:eastAsia="Times New Roman" w:hAnsi="Times New Roman" w:cs="Times New Roman"/>
          <w:sz w:val="28"/>
          <w:szCs w:val="28"/>
          <w:lang w:eastAsia="ru-RU"/>
        </w:rPr>
      </w:pPr>
      <w:r w:rsidRPr="00FD0916">
        <w:rPr>
          <w:rFonts w:ascii="Times New Roman" w:eastAsia="Times New Roman" w:hAnsi="Times New Roman" w:cs="Times New Roman"/>
          <w:sz w:val="28"/>
          <w:szCs w:val="28"/>
          <w:lang w:eastAsia="ru-RU"/>
        </w:rPr>
        <w:t> </w:t>
      </w:r>
    </w:p>
    <w:p w:rsidR="00281ACA" w:rsidRDefault="00281ACA" w:rsidP="00DF4170">
      <w:pPr>
        <w:shd w:val="clear" w:color="auto" w:fill="F6FFED"/>
        <w:spacing w:before="75" w:after="75" w:line="215" w:lineRule="atLeast"/>
        <w:jc w:val="both"/>
        <w:rPr>
          <w:rFonts w:ascii="Times New Roman" w:eastAsia="Times New Roman" w:hAnsi="Times New Roman" w:cs="Times New Roman"/>
          <w:b/>
          <w:bCs/>
          <w:sz w:val="28"/>
          <w:szCs w:val="28"/>
          <w:lang w:eastAsia="ru-RU"/>
        </w:rPr>
      </w:pPr>
    </w:p>
    <w:p w:rsidR="00DF4170" w:rsidRPr="00FD0916" w:rsidRDefault="00DF4170" w:rsidP="00DF4170">
      <w:pPr>
        <w:shd w:val="clear" w:color="auto" w:fill="F6FFED"/>
        <w:spacing w:before="75" w:after="75" w:line="215" w:lineRule="atLeast"/>
        <w:jc w:val="both"/>
        <w:rPr>
          <w:rFonts w:ascii="Times New Roman" w:eastAsia="Times New Roman" w:hAnsi="Times New Roman" w:cs="Times New Roman"/>
          <w:sz w:val="28"/>
          <w:szCs w:val="28"/>
          <w:lang w:eastAsia="ru-RU"/>
        </w:rPr>
      </w:pPr>
      <w:r w:rsidRPr="00FD0916">
        <w:rPr>
          <w:rFonts w:ascii="Times New Roman" w:eastAsia="Times New Roman" w:hAnsi="Times New Roman" w:cs="Times New Roman"/>
          <w:b/>
          <w:bCs/>
          <w:sz w:val="28"/>
          <w:szCs w:val="28"/>
          <w:lang w:eastAsia="ru-RU"/>
        </w:rPr>
        <w:lastRenderedPageBreak/>
        <w:t>2.Наличие оборудованных учебных помещений:</w:t>
      </w:r>
    </w:p>
    <w:p w:rsidR="00DF4170" w:rsidRPr="00FD0916" w:rsidRDefault="00DF4170" w:rsidP="00DF4170">
      <w:pPr>
        <w:shd w:val="clear" w:color="auto" w:fill="F6FFED"/>
        <w:spacing w:before="75" w:after="75" w:line="215" w:lineRule="atLeast"/>
        <w:jc w:val="both"/>
        <w:rPr>
          <w:rFonts w:ascii="Times New Roman" w:eastAsia="Times New Roman" w:hAnsi="Times New Roman" w:cs="Times New Roman"/>
          <w:sz w:val="28"/>
          <w:szCs w:val="28"/>
          <w:lang w:eastAsia="ru-RU"/>
        </w:rPr>
      </w:pPr>
      <w:r w:rsidRPr="00FD0916">
        <w:rPr>
          <w:rFonts w:ascii="Times New Roman" w:eastAsia="Times New Roman" w:hAnsi="Times New Roman" w:cs="Times New Roman"/>
          <w:sz w:val="28"/>
          <w:szCs w:val="28"/>
          <w:lang w:eastAsia="ru-RU"/>
        </w:rPr>
        <w:t>Приспособленных для использования инвалидами и лицами с ОВЗ обо</w:t>
      </w:r>
      <w:r w:rsidR="003E04E6">
        <w:rPr>
          <w:rFonts w:ascii="Times New Roman" w:eastAsia="Times New Roman" w:hAnsi="Times New Roman" w:cs="Times New Roman"/>
          <w:sz w:val="28"/>
          <w:szCs w:val="28"/>
          <w:lang w:eastAsia="ru-RU"/>
        </w:rPr>
        <w:t xml:space="preserve">рудованных </w:t>
      </w:r>
      <w:r w:rsidRPr="00FD0916">
        <w:rPr>
          <w:rFonts w:ascii="Times New Roman" w:eastAsia="Times New Roman" w:hAnsi="Times New Roman" w:cs="Times New Roman"/>
          <w:sz w:val="28"/>
          <w:szCs w:val="28"/>
          <w:lang w:eastAsia="ru-RU"/>
        </w:rPr>
        <w:t xml:space="preserve"> кабинетов, объектов для проведения</w:t>
      </w:r>
      <w:r w:rsidR="003E04E6">
        <w:rPr>
          <w:rFonts w:ascii="Times New Roman" w:eastAsia="Times New Roman" w:hAnsi="Times New Roman" w:cs="Times New Roman"/>
          <w:sz w:val="28"/>
          <w:szCs w:val="28"/>
          <w:lang w:eastAsia="ru-RU"/>
        </w:rPr>
        <w:t xml:space="preserve"> практических занятий</w:t>
      </w:r>
      <w:r w:rsidRPr="00FD0916">
        <w:rPr>
          <w:rFonts w:ascii="Times New Roman" w:eastAsia="Times New Roman" w:hAnsi="Times New Roman" w:cs="Times New Roman"/>
          <w:sz w:val="28"/>
          <w:szCs w:val="28"/>
          <w:lang w:eastAsia="ru-RU"/>
        </w:rPr>
        <w:t>, средств обучения и воспитания в ДОУ не имеется. Инвалиды и лица с ОВЗ небольшой и средней тяжести могут участвовать в образовательном процессе на общих основаниях. </w:t>
      </w:r>
    </w:p>
    <w:p w:rsidR="00DF4170" w:rsidRPr="00FD0916" w:rsidRDefault="00DF4170" w:rsidP="00DF4170">
      <w:pPr>
        <w:shd w:val="clear" w:color="auto" w:fill="F6FFED"/>
        <w:spacing w:before="75" w:after="75" w:line="215" w:lineRule="atLeast"/>
        <w:jc w:val="both"/>
        <w:rPr>
          <w:rFonts w:ascii="Times New Roman" w:eastAsia="Times New Roman" w:hAnsi="Times New Roman" w:cs="Times New Roman"/>
          <w:sz w:val="28"/>
          <w:szCs w:val="28"/>
          <w:lang w:eastAsia="ru-RU"/>
        </w:rPr>
      </w:pPr>
      <w:r w:rsidRPr="00FD0916">
        <w:rPr>
          <w:rFonts w:ascii="Times New Roman" w:eastAsia="Times New Roman" w:hAnsi="Times New Roman" w:cs="Times New Roman"/>
          <w:b/>
          <w:bCs/>
          <w:sz w:val="28"/>
          <w:szCs w:val="28"/>
          <w:lang w:eastAsia="ru-RU"/>
        </w:rPr>
        <w:t>3.Условия питания инвалидов и лиц с ОВЗ:</w:t>
      </w:r>
    </w:p>
    <w:p w:rsidR="00DF4170" w:rsidRPr="00FD0916" w:rsidRDefault="00DF4170" w:rsidP="00DF4170">
      <w:pPr>
        <w:shd w:val="clear" w:color="auto" w:fill="F6FFED"/>
        <w:spacing w:before="75" w:after="75" w:line="215" w:lineRule="atLeast"/>
        <w:jc w:val="both"/>
        <w:rPr>
          <w:rFonts w:ascii="Times New Roman" w:eastAsia="Times New Roman" w:hAnsi="Times New Roman" w:cs="Times New Roman"/>
          <w:sz w:val="28"/>
          <w:szCs w:val="28"/>
          <w:lang w:eastAsia="ru-RU"/>
        </w:rPr>
      </w:pPr>
      <w:r w:rsidRPr="00FD0916">
        <w:rPr>
          <w:rFonts w:ascii="Times New Roman" w:eastAsia="Times New Roman" w:hAnsi="Times New Roman" w:cs="Times New Roman"/>
          <w:sz w:val="28"/>
          <w:szCs w:val="28"/>
          <w:lang w:eastAsia="ru-RU"/>
        </w:rPr>
        <w:t xml:space="preserve">Оборудование и персонал пищеблока детского сада осуществляют потребность воспитанников в </w:t>
      </w:r>
      <w:r w:rsidR="00281ACA">
        <w:rPr>
          <w:rFonts w:ascii="Times New Roman" w:eastAsia="Times New Roman" w:hAnsi="Times New Roman" w:cs="Times New Roman"/>
          <w:sz w:val="28"/>
          <w:szCs w:val="28"/>
          <w:lang w:eastAsia="ru-RU"/>
        </w:rPr>
        <w:t>п</w:t>
      </w:r>
      <w:r w:rsidR="00FD0916">
        <w:rPr>
          <w:rFonts w:ascii="Times New Roman" w:eastAsia="Times New Roman" w:hAnsi="Times New Roman" w:cs="Times New Roman"/>
          <w:sz w:val="28"/>
          <w:szCs w:val="28"/>
          <w:lang w:eastAsia="ru-RU"/>
        </w:rPr>
        <w:t>ятиразовом</w:t>
      </w:r>
      <w:r w:rsidRPr="00FD0916">
        <w:rPr>
          <w:rFonts w:ascii="Times New Roman" w:eastAsia="Times New Roman" w:hAnsi="Times New Roman" w:cs="Times New Roman"/>
          <w:sz w:val="28"/>
          <w:szCs w:val="28"/>
          <w:lang w:eastAsia="ru-RU"/>
        </w:rPr>
        <w:t xml:space="preserve"> питании (второй завтрак – фрукты, сок). Создание отдельного меню для инвали</w:t>
      </w:r>
      <w:r w:rsidR="003E04E6">
        <w:rPr>
          <w:rFonts w:ascii="Times New Roman" w:eastAsia="Times New Roman" w:hAnsi="Times New Roman" w:cs="Times New Roman"/>
          <w:sz w:val="28"/>
          <w:szCs w:val="28"/>
          <w:lang w:eastAsia="ru-RU"/>
        </w:rPr>
        <w:t>дов и лиц с ОВЗ не практикуется, для ребенка инвалида, согласно медицинским показаниям, разработано отдельное меню.</w:t>
      </w:r>
    </w:p>
    <w:p w:rsidR="00DF4170" w:rsidRPr="00FD0916" w:rsidRDefault="00DF4170" w:rsidP="00DF4170">
      <w:pPr>
        <w:shd w:val="clear" w:color="auto" w:fill="F6FFED"/>
        <w:spacing w:before="75" w:after="75" w:line="215" w:lineRule="atLeast"/>
        <w:jc w:val="both"/>
        <w:rPr>
          <w:rFonts w:ascii="Times New Roman" w:eastAsia="Times New Roman" w:hAnsi="Times New Roman" w:cs="Times New Roman"/>
          <w:sz w:val="28"/>
          <w:szCs w:val="28"/>
          <w:lang w:eastAsia="ru-RU"/>
        </w:rPr>
      </w:pPr>
      <w:r w:rsidRPr="00FD0916">
        <w:rPr>
          <w:rFonts w:ascii="Times New Roman" w:eastAsia="Times New Roman" w:hAnsi="Times New Roman" w:cs="Times New Roman"/>
          <w:sz w:val="28"/>
          <w:szCs w:val="28"/>
          <w:lang w:eastAsia="ru-RU"/>
        </w:rPr>
        <w:t> </w:t>
      </w:r>
    </w:p>
    <w:p w:rsidR="00DF4170" w:rsidRPr="00FD0916" w:rsidRDefault="00525548" w:rsidP="00DF4170">
      <w:pPr>
        <w:shd w:val="clear" w:color="auto" w:fill="F6FFED"/>
        <w:spacing w:before="75" w:after="75" w:line="2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w:t>
      </w:r>
      <w:r w:rsidR="00DF4170" w:rsidRPr="00FD0916">
        <w:rPr>
          <w:rFonts w:ascii="Times New Roman" w:eastAsia="Times New Roman" w:hAnsi="Times New Roman" w:cs="Times New Roman"/>
          <w:b/>
          <w:bCs/>
          <w:sz w:val="28"/>
          <w:szCs w:val="28"/>
          <w:lang w:eastAsia="ru-RU"/>
        </w:rPr>
        <w:t>.Условия охраны здоровья инвалидов и лиц с ОВЗ:</w:t>
      </w:r>
    </w:p>
    <w:p w:rsidR="00DF4170" w:rsidRPr="00FD0916" w:rsidRDefault="00DF4170" w:rsidP="00DF4170">
      <w:pPr>
        <w:shd w:val="clear" w:color="auto" w:fill="F6FFED"/>
        <w:spacing w:before="75" w:after="75" w:line="215" w:lineRule="atLeast"/>
        <w:jc w:val="both"/>
        <w:rPr>
          <w:rFonts w:ascii="Times New Roman" w:eastAsia="Times New Roman" w:hAnsi="Times New Roman" w:cs="Times New Roman"/>
          <w:sz w:val="28"/>
          <w:szCs w:val="28"/>
          <w:lang w:eastAsia="ru-RU"/>
        </w:rPr>
      </w:pPr>
      <w:r w:rsidRPr="00FD0916">
        <w:rPr>
          <w:rFonts w:ascii="Times New Roman" w:eastAsia="Times New Roman" w:hAnsi="Times New Roman" w:cs="Times New Roman"/>
          <w:sz w:val="28"/>
          <w:szCs w:val="28"/>
          <w:lang w:eastAsia="ru-RU"/>
        </w:rPr>
        <w:t>Инвалиды и лица с ОВЗ небольшой и средней тяжести могут участвовать в образовательном процессе на общих основаниях, в том числе с имеющимся в ДОУ оборудованием.</w:t>
      </w:r>
    </w:p>
    <w:p w:rsidR="00DF4170" w:rsidRPr="00FD0916" w:rsidRDefault="00DF4170" w:rsidP="00DF4170">
      <w:pPr>
        <w:shd w:val="clear" w:color="auto" w:fill="F6FFED"/>
        <w:spacing w:before="75" w:after="75" w:line="215" w:lineRule="atLeast"/>
        <w:jc w:val="both"/>
        <w:rPr>
          <w:rFonts w:ascii="Times New Roman" w:eastAsia="Times New Roman" w:hAnsi="Times New Roman" w:cs="Times New Roman"/>
          <w:sz w:val="28"/>
          <w:szCs w:val="28"/>
          <w:lang w:eastAsia="ru-RU"/>
        </w:rPr>
      </w:pPr>
      <w:r w:rsidRPr="00FD0916">
        <w:rPr>
          <w:rFonts w:ascii="Times New Roman" w:eastAsia="Times New Roman" w:hAnsi="Times New Roman" w:cs="Times New Roman"/>
          <w:sz w:val="28"/>
          <w:szCs w:val="28"/>
          <w:lang w:eastAsia="ru-RU"/>
        </w:rPr>
        <w:t> </w:t>
      </w:r>
    </w:p>
    <w:p w:rsidR="00DF4170" w:rsidRPr="00FD0916" w:rsidRDefault="00DF4170" w:rsidP="00DF4170">
      <w:pPr>
        <w:shd w:val="clear" w:color="auto" w:fill="F6FFED"/>
        <w:spacing w:before="75" w:after="75" w:line="215" w:lineRule="atLeast"/>
        <w:jc w:val="both"/>
        <w:rPr>
          <w:rFonts w:ascii="Times New Roman" w:eastAsia="Times New Roman" w:hAnsi="Times New Roman" w:cs="Times New Roman"/>
          <w:sz w:val="28"/>
          <w:szCs w:val="28"/>
          <w:lang w:eastAsia="ru-RU"/>
        </w:rPr>
      </w:pPr>
      <w:r w:rsidRPr="00FD0916">
        <w:rPr>
          <w:rFonts w:ascii="Times New Roman" w:eastAsia="Times New Roman" w:hAnsi="Times New Roman" w:cs="Times New Roman"/>
          <w:sz w:val="28"/>
          <w:szCs w:val="28"/>
          <w:lang w:eastAsia="ru-RU"/>
        </w:rPr>
        <w:t> </w:t>
      </w:r>
      <w:r w:rsidR="00525548">
        <w:rPr>
          <w:rFonts w:ascii="Times New Roman" w:eastAsia="Times New Roman" w:hAnsi="Times New Roman" w:cs="Times New Roman"/>
          <w:b/>
          <w:bCs/>
          <w:sz w:val="28"/>
          <w:szCs w:val="28"/>
          <w:lang w:eastAsia="ru-RU"/>
        </w:rPr>
        <w:t>6</w:t>
      </w:r>
      <w:r w:rsidRPr="00FD0916">
        <w:rPr>
          <w:rFonts w:ascii="Times New Roman" w:eastAsia="Times New Roman" w:hAnsi="Times New Roman" w:cs="Times New Roman"/>
          <w:b/>
          <w:bCs/>
          <w:sz w:val="28"/>
          <w:szCs w:val="28"/>
          <w:lang w:eastAsia="ru-RU"/>
        </w:rPr>
        <w:t xml:space="preserve">.Электронные образовательные ресурсы, к которым обеспечивается доступ </w:t>
      </w:r>
      <w:proofErr w:type="gramStart"/>
      <w:r w:rsidRPr="00FD0916">
        <w:rPr>
          <w:rFonts w:ascii="Times New Roman" w:eastAsia="Times New Roman" w:hAnsi="Times New Roman" w:cs="Times New Roman"/>
          <w:b/>
          <w:bCs/>
          <w:sz w:val="28"/>
          <w:szCs w:val="28"/>
          <w:lang w:eastAsia="ru-RU"/>
        </w:rPr>
        <w:t>обучающихся</w:t>
      </w:r>
      <w:proofErr w:type="gramEnd"/>
      <w:r w:rsidRPr="00FD0916">
        <w:rPr>
          <w:rFonts w:ascii="Times New Roman" w:eastAsia="Times New Roman" w:hAnsi="Times New Roman" w:cs="Times New Roman"/>
          <w:b/>
          <w:bCs/>
          <w:sz w:val="28"/>
          <w:szCs w:val="28"/>
          <w:lang w:eastAsia="ru-RU"/>
        </w:rPr>
        <w:t>:</w:t>
      </w:r>
    </w:p>
    <w:p w:rsidR="00DF4170" w:rsidRPr="00FD0916" w:rsidRDefault="00DF4170" w:rsidP="00DF4170">
      <w:pPr>
        <w:shd w:val="clear" w:color="auto" w:fill="F6FFED"/>
        <w:spacing w:before="75" w:after="75" w:line="215" w:lineRule="atLeast"/>
        <w:jc w:val="both"/>
        <w:rPr>
          <w:rFonts w:ascii="Times New Roman" w:eastAsia="Times New Roman" w:hAnsi="Times New Roman" w:cs="Times New Roman"/>
          <w:sz w:val="28"/>
          <w:szCs w:val="28"/>
          <w:lang w:eastAsia="ru-RU"/>
        </w:rPr>
      </w:pPr>
      <w:r w:rsidRPr="00FD0916">
        <w:rPr>
          <w:rFonts w:ascii="Times New Roman" w:eastAsia="Times New Roman" w:hAnsi="Times New Roman" w:cs="Times New Roman"/>
          <w:sz w:val="28"/>
          <w:szCs w:val="28"/>
          <w:lang w:eastAsia="ru-RU"/>
        </w:rPr>
        <w:t>Инвалиды и лица с ОВЗ небольшой и средней тяжести могут участвовать в образовательном процессе на общих основаниях. Приспособленных электронных образовательных ресурсов для использования инвалидами и лицами с ОВЗ в ДОУ не имеется.</w:t>
      </w:r>
      <w:r w:rsidR="003E04E6">
        <w:rPr>
          <w:rFonts w:ascii="Times New Roman" w:eastAsia="Times New Roman" w:hAnsi="Times New Roman" w:cs="Times New Roman"/>
          <w:sz w:val="28"/>
          <w:szCs w:val="28"/>
          <w:lang w:eastAsia="ru-RU"/>
        </w:rPr>
        <w:t xml:space="preserve"> Для коррекционно-развивающей работы педагогом-психологом используется  интерактивное оборудование – интерактивная песочница, песочная терапия</w:t>
      </w:r>
      <w:proofErr w:type="gramStart"/>
      <w:r w:rsidR="003E04E6">
        <w:rPr>
          <w:rFonts w:ascii="Times New Roman" w:eastAsia="Times New Roman" w:hAnsi="Times New Roman" w:cs="Times New Roman"/>
          <w:sz w:val="28"/>
          <w:szCs w:val="28"/>
          <w:lang w:eastAsia="ru-RU"/>
        </w:rPr>
        <w:t>..</w:t>
      </w:r>
      <w:proofErr w:type="gramEnd"/>
    </w:p>
    <w:p w:rsidR="00DF4170" w:rsidRPr="00FD0916" w:rsidRDefault="00DF4170" w:rsidP="00DF4170">
      <w:pPr>
        <w:shd w:val="clear" w:color="auto" w:fill="F6FFED"/>
        <w:spacing w:before="75" w:after="75" w:line="215" w:lineRule="atLeast"/>
        <w:jc w:val="both"/>
        <w:rPr>
          <w:rFonts w:ascii="Times New Roman" w:eastAsia="Times New Roman" w:hAnsi="Times New Roman" w:cs="Times New Roman"/>
          <w:sz w:val="28"/>
          <w:szCs w:val="28"/>
          <w:lang w:eastAsia="ru-RU"/>
        </w:rPr>
      </w:pPr>
      <w:r w:rsidRPr="00FD0916">
        <w:rPr>
          <w:rFonts w:ascii="Times New Roman" w:eastAsia="Times New Roman" w:hAnsi="Times New Roman" w:cs="Times New Roman"/>
          <w:sz w:val="28"/>
          <w:szCs w:val="28"/>
          <w:lang w:eastAsia="ru-RU"/>
        </w:rPr>
        <w:t> </w:t>
      </w:r>
    </w:p>
    <w:p w:rsidR="00DF4170" w:rsidRPr="00FD0916" w:rsidRDefault="00525548" w:rsidP="00DF4170">
      <w:pPr>
        <w:shd w:val="clear" w:color="auto" w:fill="F6FFED"/>
        <w:spacing w:before="75" w:after="75" w:line="2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7</w:t>
      </w:r>
      <w:r w:rsidR="00DF4170" w:rsidRPr="00FD0916">
        <w:rPr>
          <w:rFonts w:ascii="Times New Roman" w:eastAsia="Times New Roman" w:hAnsi="Times New Roman" w:cs="Times New Roman"/>
          <w:b/>
          <w:bCs/>
          <w:sz w:val="28"/>
          <w:szCs w:val="28"/>
          <w:lang w:eastAsia="ru-RU"/>
        </w:rPr>
        <w:t>.Наличие специальных технических средств обучения коллективного и индивидуального пользования для инвалидов и лиц с ОВЗ:</w:t>
      </w:r>
    </w:p>
    <w:p w:rsidR="00281ACA" w:rsidRPr="00FD0916" w:rsidRDefault="00DF4170" w:rsidP="00281ACA">
      <w:pPr>
        <w:pStyle w:val="a5"/>
        <w:shd w:val="clear" w:color="auto" w:fill="FFFFFF"/>
        <w:spacing w:before="0" w:beforeAutospacing="0" w:after="0" w:afterAutospacing="0"/>
        <w:rPr>
          <w:rFonts w:ascii="Arial" w:hAnsi="Arial" w:cs="Arial"/>
          <w:sz w:val="28"/>
          <w:szCs w:val="28"/>
        </w:rPr>
      </w:pPr>
      <w:r w:rsidRPr="00FD0916">
        <w:rPr>
          <w:sz w:val="28"/>
          <w:szCs w:val="28"/>
        </w:rPr>
        <w:t>Специальные технические средства обучения коллективного и индивидуального пользования для ин</w:t>
      </w:r>
      <w:r w:rsidR="00281ACA">
        <w:rPr>
          <w:sz w:val="28"/>
          <w:szCs w:val="28"/>
        </w:rPr>
        <w:t>валидов и лиц с ОВЗ отсутствуют</w:t>
      </w:r>
      <w:r w:rsidR="00281ACA" w:rsidRPr="00FD0916">
        <w:rPr>
          <w:sz w:val="28"/>
          <w:szCs w:val="28"/>
        </w:rPr>
        <w:t>. Особые условия доступа к информационным системам и информационно-коммуникационным сетям для инвалидов и лиц с ОВЗ предоставлены при работе с официальным сайтом детского сада (версия для слабовидящих). </w:t>
      </w:r>
    </w:p>
    <w:p w:rsidR="00DF4170" w:rsidRDefault="00DF4170" w:rsidP="00DF4170">
      <w:pPr>
        <w:shd w:val="clear" w:color="auto" w:fill="F6FFED"/>
        <w:spacing w:before="75" w:after="75" w:line="215" w:lineRule="atLeast"/>
        <w:jc w:val="both"/>
        <w:rPr>
          <w:rFonts w:ascii="Times New Roman" w:eastAsia="Times New Roman" w:hAnsi="Times New Roman" w:cs="Times New Roman"/>
          <w:sz w:val="28"/>
          <w:szCs w:val="28"/>
          <w:lang w:eastAsia="ru-RU"/>
        </w:rPr>
      </w:pPr>
    </w:p>
    <w:p w:rsidR="00525548" w:rsidRPr="00525548" w:rsidRDefault="00525548" w:rsidP="00FD0916">
      <w:pPr>
        <w:pStyle w:val="a5"/>
        <w:shd w:val="clear" w:color="auto" w:fill="FFFFFF"/>
        <w:spacing w:before="0" w:beforeAutospacing="0" w:after="0" w:afterAutospacing="0"/>
        <w:rPr>
          <w:rStyle w:val="a6"/>
          <w:b w:val="0"/>
          <w:sz w:val="28"/>
          <w:szCs w:val="28"/>
        </w:rPr>
      </w:pPr>
      <w:r w:rsidRPr="00525548">
        <w:rPr>
          <w:rStyle w:val="a6"/>
          <w:b w:val="0"/>
          <w:sz w:val="28"/>
          <w:szCs w:val="28"/>
        </w:rPr>
        <w:t>8.</w:t>
      </w:r>
      <w:r w:rsidRPr="00525548">
        <w:rPr>
          <w:b/>
          <w:color w:val="000000"/>
          <w:sz w:val="28"/>
          <w:szCs w:val="28"/>
        </w:rPr>
        <w:t xml:space="preserve"> Условия для получения образования </w:t>
      </w:r>
      <w:proofErr w:type="gramStart"/>
      <w:r w:rsidRPr="00525548">
        <w:rPr>
          <w:b/>
          <w:color w:val="000000"/>
          <w:sz w:val="28"/>
          <w:szCs w:val="28"/>
        </w:rPr>
        <w:t>указанными</w:t>
      </w:r>
      <w:proofErr w:type="gramEnd"/>
      <w:r w:rsidRPr="00525548">
        <w:rPr>
          <w:b/>
          <w:color w:val="000000"/>
          <w:sz w:val="28"/>
          <w:szCs w:val="28"/>
        </w:rPr>
        <w:t xml:space="preserve"> обучающимися.</w:t>
      </w:r>
    </w:p>
    <w:p w:rsidR="00525548" w:rsidRPr="00525548" w:rsidRDefault="00FD0916" w:rsidP="00FD0916">
      <w:pPr>
        <w:pStyle w:val="a5"/>
        <w:shd w:val="clear" w:color="auto" w:fill="FFFFFF"/>
        <w:spacing w:before="0" w:beforeAutospacing="0" w:after="0" w:afterAutospacing="0"/>
        <w:rPr>
          <w:b/>
          <w:color w:val="000000"/>
          <w:sz w:val="28"/>
          <w:szCs w:val="28"/>
        </w:rPr>
      </w:pPr>
      <w:r w:rsidRPr="00525548">
        <w:rPr>
          <w:rStyle w:val="a6"/>
          <w:b w:val="0"/>
          <w:sz w:val="28"/>
          <w:szCs w:val="28"/>
        </w:rPr>
        <w:t>Основные направления работы с детьми с ОВЗ в полном объёме отвечают ФГОС ДОО:</w:t>
      </w:r>
      <w:r w:rsidR="00525548" w:rsidRPr="00525548">
        <w:rPr>
          <w:b/>
          <w:color w:val="000000"/>
          <w:sz w:val="28"/>
          <w:szCs w:val="28"/>
        </w:rPr>
        <w:t xml:space="preserve"> </w:t>
      </w:r>
    </w:p>
    <w:p w:rsidR="00FD0916" w:rsidRPr="00FD0916" w:rsidRDefault="00525548" w:rsidP="00FD0916">
      <w:pPr>
        <w:pStyle w:val="a5"/>
        <w:shd w:val="clear" w:color="auto" w:fill="FFFFFF"/>
        <w:spacing w:before="0" w:beforeAutospacing="0" w:after="0" w:afterAutospacing="0"/>
        <w:rPr>
          <w:rFonts w:ascii="Arial" w:hAnsi="Arial" w:cs="Arial"/>
          <w:sz w:val="28"/>
          <w:szCs w:val="28"/>
        </w:rPr>
      </w:pPr>
      <w:r>
        <w:rPr>
          <w:color w:val="000000"/>
          <w:sz w:val="28"/>
          <w:szCs w:val="28"/>
        </w:rPr>
        <w:t xml:space="preserve">- освоение  детьми основной образовательной программы реализация </w:t>
      </w:r>
      <w:r w:rsidRPr="004668B8">
        <w:rPr>
          <w:color w:val="000000"/>
          <w:sz w:val="28"/>
          <w:szCs w:val="28"/>
        </w:rPr>
        <w:t>адаптированной программы</w:t>
      </w:r>
      <w:r>
        <w:rPr>
          <w:color w:val="000000"/>
          <w:sz w:val="28"/>
          <w:szCs w:val="28"/>
        </w:rPr>
        <w:t>;</w:t>
      </w:r>
    </w:p>
    <w:p w:rsidR="00FD0916" w:rsidRPr="00FD0916" w:rsidRDefault="00FD0916" w:rsidP="00FD0916">
      <w:pPr>
        <w:pStyle w:val="a5"/>
        <w:shd w:val="clear" w:color="auto" w:fill="FFFFFF"/>
        <w:spacing w:before="0" w:beforeAutospacing="0" w:after="0" w:afterAutospacing="0"/>
        <w:jc w:val="both"/>
        <w:rPr>
          <w:rFonts w:ascii="Arial" w:hAnsi="Arial" w:cs="Arial"/>
          <w:sz w:val="28"/>
          <w:szCs w:val="28"/>
        </w:rPr>
      </w:pPr>
      <w:r w:rsidRPr="00FD0916">
        <w:rPr>
          <w:sz w:val="28"/>
          <w:szCs w:val="28"/>
        </w:rPr>
        <w:t>-физическое развитие – развитие двигательных навыков, тонкой ручной моторики, зрительно-пространственной координаци</w:t>
      </w:r>
      <w:r w:rsidR="00281ACA">
        <w:rPr>
          <w:sz w:val="28"/>
          <w:szCs w:val="28"/>
        </w:rPr>
        <w:t>и</w:t>
      </w:r>
    </w:p>
    <w:p w:rsidR="00FD0916" w:rsidRPr="00FD0916" w:rsidRDefault="00FD0916" w:rsidP="00FD0916">
      <w:pPr>
        <w:pStyle w:val="a5"/>
        <w:shd w:val="clear" w:color="auto" w:fill="FFFFFF"/>
        <w:spacing w:before="0" w:beforeAutospacing="0" w:after="0" w:afterAutospacing="0"/>
        <w:jc w:val="both"/>
        <w:rPr>
          <w:rFonts w:ascii="Arial" w:hAnsi="Arial" w:cs="Arial"/>
          <w:sz w:val="28"/>
          <w:szCs w:val="28"/>
        </w:rPr>
      </w:pPr>
      <w:r w:rsidRPr="00FD0916">
        <w:rPr>
          <w:sz w:val="28"/>
          <w:szCs w:val="28"/>
        </w:rPr>
        <w:lastRenderedPageBreak/>
        <w:t>-социально-личностное развитие – обеспечение оптимального вхождения детей с ограниченными возможностями в общественную жизнь</w:t>
      </w:r>
    </w:p>
    <w:p w:rsidR="00FD0916" w:rsidRPr="00FD0916" w:rsidRDefault="00FD0916" w:rsidP="00FD0916">
      <w:pPr>
        <w:pStyle w:val="a5"/>
        <w:shd w:val="clear" w:color="auto" w:fill="FFFFFF"/>
        <w:spacing w:before="0" w:beforeAutospacing="0" w:after="0" w:afterAutospacing="0"/>
        <w:jc w:val="both"/>
        <w:rPr>
          <w:rFonts w:ascii="Arial" w:hAnsi="Arial" w:cs="Arial"/>
          <w:sz w:val="28"/>
          <w:szCs w:val="28"/>
        </w:rPr>
      </w:pPr>
      <w:r w:rsidRPr="00FD0916">
        <w:rPr>
          <w:sz w:val="28"/>
          <w:szCs w:val="28"/>
        </w:rPr>
        <w:t>-познавательно-речевое развитие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r w:rsidR="00525548">
        <w:rPr>
          <w:sz w:val="28"/>
          <w:szCs w:val="28"/>
        </w:rPr>
        <w:t xml:space="preserve"> </w:t>
      </w:r>
      <w:r w:rsidRPr="00FD0916">
        <w:rPr>
          <w:sz w:val="28"/>
          <w:szCs w:val="28"/>
        </w:rPr>
        <w:t>развитие речи как средства познания;</w:t>
      </w:r>
    </w:p>
    <w:p w:rsidR="00FD0916" w:rsidRDefault="00FD0916" w:rsidP="00FD0916">
      <w:pPr>
        <w:pStyle w:val="a5"/>
        <w:shd w:val="clear" w:color="auto" w:fill="FFFFFF"/>
        <w:spacing w:before="0" w:beforeAutospacing="0" w:after="0" w:afterAutospacing="0"/>
        <w:jc w:val="both"/>
        <w:rPr>
          <w:sz w:val="28"/>
          <w:szCs w:val="28"/>
        </w:rPr>
      </w:pPr>
      <w:r w:rsidRPr="00FD0916">
        <w:rPr>
          <w:sz w:val="28"/>
          <w:szCs w:val="28"/>
        </w:rPr>
        <w:t>-художественно-эстетическое развитие – развитие у детей с ОВЗ сенсорных способностей, чувства ритма, цвета, композиции.</w:t>
      </w:r>
    </w:p>
    <w:p w:rsidR="00525548" w:rsidRPr="00FD0916" w:rsidRDefault="00525548" w:rsidP="00525548">
      <w:pPr>
        <w:pStyle w:val="a5"/>
        <w:shd w:val="clear" w:color="auto" w:fill="FFFFFF"/>
        <w:spacing w:before="0" w:beforeAutospacing="0" w:after="0" w:afterAutospacing="0"/>
        <w:rPr>
          <w:rFonts w:ascii="Arial" w:hAnsi="Arial" w:cs="Arial"/>
          <w:sz w:val="28"/>
          <w:szCs w:val="28"/>
        </w:rPr>
      </w:pPr>
      <w:r w:rsidRPr="00FD0916">
        <w:rPr>
          <w:rStyle w:val="a6"/>
          <w:sz w:val="28"/>
          <w:szCs w:val="28"/>
        </w:rPr>
        <w:t>В организации образовательной деятельности мы учитываем:</w:t>
      </w:r>
    </w:p>
    <w:p w:rsidR="00525548" w:rsidRPr="00FD0916" w:rsidRDefault="00525548" w:rsidP="00525548">
      <w:pPr>
        <w:pStyle w:val="a5"/>
        <w:shd w:val="clear" w:color="auto" w:fill="FFFFFF"/>
        <w:spacing w:before="0" w:beforeAutospacing="0" w:after="0" w:afterAutospacing="0"/>
        <w:jc w:val="both"/>
        <w:rPr>
          <w:rFonts w:ascii="Arial" w:hAnsi="Arial" w:cs="Arial"/>
          <w:sz w:val="28"/>
          <w:szCs w:val="28"/>
        </w:rPr>
      </w:pPr>
      <w:r w:rsidRPr="00FD0916">
        <w:rPr>
          <w:sz w:val="28"/>
          <w:szCs w:val="28"/>
        </w:rPr>
        <w:t>-</w:t>
      </w:r>
      <w:r w:rsidR="003E04E6">
        <w:rPr>
          <w:sz w:val="28"/>
          <w:szCs w:val="28"/>
        </w:rPr>
        <w:t>результаты диагностики</w:t>
      </w:r>
      <w:r w:rsidRPr="00FD0916">
        <w:rPr>
          <w:sz w:val="28"/>
          <w:szCs w:val="28"/>
        </w:rPr>
        <w:t xml:space="preserve"> индивидуальных особенностей детей (беседа и анкетирование родителей, </w:t>
      </w:r>
      <w:r w:rsidR="00793426">
        <w:rPr>
          <w:sz w:val="28"/>
          <w:szCs w:val="28"/>
        </w:rPr>
        <w:t>психолого-педагогическую  диагностику</w:t>
      </w:r>
      <w:r w:rsidRPr="00FD0916">
        <w:rPr>
          <w:sz w:val="28"/>
          <w:szCs w:val="28"/>
        </w:rPr>
        <w:t xml:space="preserve"> развития ребёнка, наблюдение за поведением детей в группе;</w:t>
      </w:r>
    </w:p>
    <w:p w:rsidR="00525548" w:rsidRPr="00FD0916" w:rsidRDefault="00525548" w:rsidP="00525548">
      <w:pPr>
        <w:pStyle w:val="a5"/>
        <w:shd w:val="clear" w:color="auto" w:fill="FFFFFF"/>
        <w:spacing w:before="0" w:beforeAutospacing="0" w:after="0" w:afterAutospacing="0"/>
        <w:jc w:val="both"/>
        <w:rPr>
          <w:rFonts w:ascii="Arial" w:hAnsi="Arial" w:cs="Arial"/>
          <w:sz w:val="28"/>
          <w:szCs w:val="28"/>
        </w:rPr>
      </w:pPr>
      <w:r w:rsidRPr="00FD0916">
        <w:rPr>
          <w:sz w:val="28"/>
          <w:szCs w:val="28"/>
        </w:rPr>
        <w:t>-планирование образовательного процесса с учётом индивидуальных образовательных потребностей детей группы;</w:t>
      </w:r>
      <w:r w:rsidR="00281ACA">
        <w:rPr>
          <w:sz w:val="28"/>
          <w:szCs w:val="28"/>
        </w:rPr>
        <w:t xml:space="preserve"> </w:t>
      </w:r>
      <w:r w:rsidRPr="00FD0916">
        <w:rPr>
          <w:sz w:val="28"/>
          <w:szCs w:val="28"/>
        </w:rPr>
        <w:t>организацию предметно-развивающей среды</w:t>
      </w:r>
      <w:proofErr w:type="gramStart"/>
      <w:r w:rsidRPr="00FD0916">
        <w:rPr>
          <w:sz w:val="28"/>
          <w:szCs w:val="28"/>
        </w:rPr>
        <w:t xml:space="preserve"> ,</w:t>
      </w:r>
      <w:proofErr w:type="gramEnd"/>
      <w:r w:rsidRPr="00FD0916">
        <w:rPr>
          <w:sz w:val="28"/>
          <w:szCs w:val="28"/>
        </w:rPr>
        <w:t xml:space="preserve"> стиму</w:t>
      </w:r>
      <w:r w:rsidRPr="00FD0916">
        <w:rPr>
          <w:sz w:val="28"/>
          <w:szCs w:val="28"/>
        </w:rPr>
        <w:softHyphen/>
        <w:t>лирование развития самостоятельности, инициативы и активности, обеспечивающих детям с разными возможностями доступ к развитию;</w:t>
      </w:r>
    </w:p>
    <w:p w:rsidR="00525548" w:rsidRPr="00FD0916" w:rsidRDefault="00525548" w:rsidP="00525548">
      <w:pPr>
        <w:pStyle w:val="a5"/>
        <w:shd w:val="clear" w:color="auto" w:fill="FFFFFF"/>
        <w:spacing w:before="0" w:beforeAutospacing="0" w:after="0" w:afterAutospacing="0"/>
        <w:jc w:val="both"/>
        <w:rPr>
          <w:rFonts w:ascii="Arial" w:hAnsi="Arial" w:cs="Arial"/>
          <w:sz w:val="28"/>
          <w:szCs w:val="28"/>
        </w:rPr>
      </w:pPr>
      <w:r w:rsidRPr="00FD0916">
        <w:rPr>
          <w:sz w:val="28"/>
          <w:szCs w:val="28"/>
        </w:rPr>
        <w:t xml:space="preserve">-организацию совместной жизнедеятельности детей в условиях данной группы. </w:t>
      </w:r>
      <w:proofErr w:type="gramStart"/>
      <w:r w:rsidRPr="00FD0916">
        <w:rPr>
          <w:sz w:val="28"/>
          <w:szCs w:val="28"/>
        </w:rPr>
        <w:t xml:space="preserve">Она подразумевает индивидуальную работу;  создание условий для творческого развития детей (музыкально-ритмические упражнения, фольклорные народные игры, песни, хороводы, игры с шумовыми игрушками, </w:t>
      </w:r>
      <w:proofErr w:type="spellStart"/>
      <w:r w:rsidRPr="00FD0916">
        <w:rPr>
          <w:sz w:val="28"/>
          <w:szCs w:val="28"/>
        </w:rPr>
        <w:t>игротерапия</w:t>
      </w:r>
      <w:proofErr w:type="spellEnd"/>
      <w:r w:rsidRPr="00FD0916">
        <w:rPr>
          <w:sz w:val="28"/>
          <w:szCs w:val="28"/>
        </w:rPr>
        <w:t xml:space="preserve">, </w:t>
      </w:r>
      <w:proofErr w:type="spellStart"/>
      <w:r w:rsidRPr="00FD0916">
        <w:rPr>
          <w:sz w:val="28"/>
          <w:szCs w:val="28"/>
        </w:rPr>
        <w:t>сказкотерапия</w:t>
      </w:r>
      <w:proofErr w:type="spellEnd"/>
      <w:r w:rsidR="00793426">
        <w:rPr>
          <w:sz w:val="28"/>
          <w:szCs w:val="28"/>
        </w:rPr>
        <w:t>, песочная терапия</w:t>
      </w:r>
      <w:r w:rsidRPr="00FD0916">
        <w:rPr>
          <w:sz w:val="28"/>
          <w:szCs w:val="28"/>
        </w:rPr>
        <w:t xml:space="preserve"> и др.); создание ситуаций, когда дети сотрудничают друг с другом, выполняют что-либо по очереди и помогают друг другу для достижения положительного результата; использование естественных и образовательных ситуаций для развития социальных навыков;</w:t>
      </w:r>
      <w:proofErr w:type="gramEnd"/>
      <w:r w:rsidRPr="00FD0916">
        <w:rPr>
          <w:sz w:val="28"/>
          <w:szCs w:val="28"/>
        </w:rPr>
        <w:t xml:space="preserve"> демонстрацию желательного поведения в различных ситуациях;</w:t>
      </w:r>
    </w:p>
    <w:p w:rsidR="00525548" w:rsidRPr="00FD0916" w:rsidRDefault="00525548" w:rsidP="00525548">
      <w:pPr>
        <w:pStyle w:val="a5"/>
        <w:shd w:val="clear" w:color="auto" w:fill="FFFFFF"/>
        <w:spacing w:before="0" w:beforeAutospacing="0" w:after="0" w:afterAutospacing="0"/>
        <w:jc w:val="both"/>
        <w:rPr>
          <w:rFonts w:ascii="Arial" w:hAnsi="Arial" w:cs="Arial"/>
          <w:sz w:val="28"/>
          <w:szCs w:val="28"/>
        </w:rPr>
      </w:pPr>
      <w:r w:rsidRPr="00FD0916">
        <w:rPr>
          <w:sz w:val="28"/>
          <w:szCs w:val="28"/>
        </w:rPr>
        <w:t>-использование различных видов деятельности, которые соответствуют уровню развития детей);</w:t>
      </w:r>
    </w:p>
    <w:p w:rsidR="00525548" w:rsidRPr="00FD0916" w:rsidRDefault="00525548" w:rsidP="00525548">
      <w:pPr>
        <w:pStyle w:val="a5"/>
        <w:shd w:val="clear" w:color="auto" w:fill="FFFFFF"/>
        <w:spacing w:before="0" w:beforeAutospacing="0" w:after="0" w:afterAutospacing="0"/>
        <w:jc w:val="both"/>
        <w:rPr>
          <w:rFonts w:ascii="Arial" w:hAnsi="Arial" w:cs="Arial"/>
          <w:sz w:val="28"/>
          <w:szCs w:val="28"/>
        </w:rPr>
      </w:pPr>
      <w:r w:rsidRPr="00FD0916">
        <w:rPr>
          <w:sz w:val="28"/>
          <w:szCs w:val="28"/>
        </w:rPr>
        <w:t>- мониторинг образовательного процесса.</w:t>
      </w:r>
    </w:p>
    <w:p w:rsidR="00525548" w:rsidRDefault="00525548" w:rsidP="00FD0916">
      <w:pPr>
        <w:pStyle w:val="a5"/>
        <w:shd w:val="clear" w:color="auto" w:fill="FFFFFF"/>
        <w:spacing w:before="0" w:beforeAutospacing="0" w:after="0" w:afterAutospacing="0"/>
        <w:jc w:val="both"/>
        <w:rPr>
          <w:sz w:val="28"/>
          <w:szCs w:val="28"/>
        </w:rPr>
      </w:pPr>
    </w:p>
    <w:p w:rsidR="004668B8" w:rsidRPr="00FD0916" w:rsidRDefault="004668B8" w:rsidP="004668B8">
      <w:pPr>
        <w:pStyle w:val="a5"/>
        <w:shd w:val="clear" w:color="auto" w:fill="FFFFFF"/>
        <w:spacing w:before="0" w:beforeAutospacing="0" w:after="0" w:afterAutospacing="0"/>
        <w:rPr>
          <w:rFonts w:ascii="Arial" w:hAnsi="Arial" w:cs="Arial"/>
          <w:sz w:val="28"/>
          <w:szCs w:val="28"/>
        </w:rPr>
      </w:pPr>
      <w:r w:rsidRPr="00FD0916">
        <w:rPr>
          <w:rStyle w:val="a6"/>
          <w:sz w:val="28"/>
          <w:szCs w:val="28"/>
        </w:rPr>
        <w:t>Индивидуальное сопровождение детей с ОВЗ осуществляется в контексте Федерального государственного стандарта дошкольного образования (ФГОС ДОО)</w:t>
      </w:r>
      <w:r w:rsidR="00793426">
        <w:rPr>
          <w:rStyle w:val="a6"/>
          <w:sz w:val="28"/>
          <w:szCs w:val="28"/>
        </w:rPr>
        <w:t xml:space="preserve"> и СанПиНа </w:t>
      </w:r>
      <w:r w:rsidRPr="00FD0916">
        <w:rPr>
          <w:rStyle w:val="a6"/>
          <w:sz w:val="28"/>
          <w:szCs w:val="28"/>
        </w:rPr>
        <w:t> в следующих формах:</w:t>
      </w:r>
    </w:p>
    <w:p w:rsidR="004668B8" w:rsidRPr="00FD0916" w:rsidRDefault="004668B8" w:rsidP="004668B8">
      <w:pPr>
        <w:pStyle w:val="a5"/>
        <w:shd w:val="clear" w:color="auto" w:fill="FFFFFF"/>
        <w:spacing w:before="0" w:beforeAutospacing="0" w:after="0" w:afterAutospacing="0"/>
        <w:jc w:val="both"/>
        <w:rPr>
          <w:rFonts w:ascii="Arial" w:hAnsi="Arial" w:cs="Arial"/>
          <w:sz w:val="28"/>
          <w:szCs w:val="28"/>
        </w:rPr>
      </w:pPr>
      <w:r w:rsidRPr="00FD0916">
        <w:rPr>
          <w:sz w:val="28"/>
          <w:szCs w:val="28"/>
        </w:rPr>
        <w:t>- закаливающие процедуры,</w:t>
      </w:r>
      <w:r w:rsidR="00FD0916">
        <w:rPr>
          <w:sz w:val="28"/>
          <w:szCs w:val="28"/>
        </w:rPr>
        <w:t xml:space="preserve"> </w:t>
      </w:r>
      <w:r w:rsidRPr="00FD0916">
        <w:rPr>
          <w:sz w:val="28"/>
          <w:szCs w:val="28"/>
        </w:rPr>
        <w:t>специально организованная образовательная деятельность (в режимных моментах),</w:t>
      </w:r>
    </w:p>
    <w:p w:rsidR="00281ACA" w:rsidRDefault="004668B8" w:rsidP="00281ACA">
      <w:pPr>
        <w:pStyle w:val="a5"/>
        <w:shd w:val="clear" w:color="auto" w:fill="FFFFFF"/>
        <w:spacing w:before="0" w:beforeAutospacing="0" w:after="0" w:afterAutospacing="0"/>
        <w:rPr>
          <w:rFonts w:ascii="Arial" w:hAnsi="Arial" w:cs="Arial"/>
          <w:sz w:val="28"/>
          <w:szCs w:val="28"/>
        </w:rPr>
      </w:pPr>
      <w:r w:rsidRPr="00FD0916">
        <w:rPr>
          <w:sz w:val="28"/>
          <w:szCs w:val="28"/>
        </w:rPr>
        <w:t>- игры-тренинги,</w:t>
      </w:r>
      <w:r w:rsidRPr="00FD0916">
        <w:rPr>
          <w:rFonts w:ascii="inherit" w:hAnsi="inherit" w:cs="Arial"/>
          <w:sz w:val="28"/>
          <w:szCs w:val="28"/>
        </w:rPr>
        <w:br/>
      </w:r>
      <w:r w:rsidRPr="00FD0916">
        <w:rPr>
          <w:sz w:val="28"/>
          <w:szCs w:val="28"/>
        </w:rPr>
        <w:t>- индивидуальная работа, все виды игр, беседы.</w:t>
      </w:r>
    </w:p>
    <w:p w:rsidR="004668B8" w:rsidRPr="00FD0916" w:rsidRDefault="00281ACA" w:rsidP="004668B8">
      <w:pPr>
        <w:pStyle w:val="a5"/>
        <w:shd w:val="clear" w:color="auto" w:fill="FFFFFF"/>
        <w:spacing w:before="0" w:beforeAutospacing="0" w:after="0" w:afterAutospacing="0"/>
        <w:jc w:val="both"/>
        <w:rPr>
          <w:rFonts w:ascii="Arial" w:hAnsi="Arial" w:cs="Arial"/>
          <w:sz w:val="28"/>
          <w:szCs w:val="28"/>
        </w:rPr>
      </w:pPr>
      <w:r>
        <w:rPr>
          <w:rStyle w:val="a6"/>
          <w:sz w:val="28"/>
          <w:szCs w:val="28"/>
        </w:rPr>
        <w:t>9</w:t>
      </w:r>
      <w:r w:rsidR="004668B8" w:rsidRPr="00FD0916">
        <w:rPr>
          <w:rStyle w:val="a6"/>
          <w:sz w:val="28"/>
          <w:szCs w:val="28"/>
        </w:rPr>
        <w:t>. Локальные акты образовательного учреждения, регламентирующие деятельность учреждения по обеспечению доступности образовательной среды.</w:t>
      </w:r>
    </w:p>
    <w:p w:rsidR="004668B8" w:rsidRPr="00FD0916" w:rsidRDefault="004668B8" w:rsidP="00525548">
      <w:pPr>
        <w:pStyle w:val="a5"/>
        <w:shd w:val="clear" w:color="auto" w:fill="FFFFFF"/>
        <w:spacing w:before="0" w:beforeAutospacing="0" w:after="0" w:afterAutospacing="0"/>
        <w:jc w:val="both"/>
        <w:rPr>
          <w:sz w:val="28"/>
          <w:szCs w:val="28"/>
        </w:rPr>
      </w:pPr>
      <w:r w:rsidRPr="00FD0916">
        <w:rPr>
          <w:sz w:val="28"/>
          <w:szCs w:val="28"/>
        </w:rPr>
        <w:t xml:space="preserve">     В нашем детском саду проведена паспортизация объектов социальной инфраструктуры (далее – ОСИ) с целью объективной оценки состояния доступности услуг, оказываемых на ОСИ, и определения необходимой адаптации ОСИ для инвалидов с нарушением опорно-двигательного аппарата, </w:t>
      </w:r>
      <w:r w:rsidRPr="00FD0916">
        <w:rPr>
          <w:sz w:val="28"/>
          <w:szCs w:val="28"/>
        </w:rPr>
        <w:lastRenderedPageBreak/>
        <w:t>зрения и слуха, изучена нормативно-правовая база по обеспечению условий доступ</w:t>
      </w:r>
      <w:r w:rsidR="00525548">
        <w:rPr>
          <w:sz w:val="28"/>
          <w:szCs w:val="28"/>
        </w:rPr>
        <w:t>ности для инвалидов и лиц с ОВЗ.</w:t>
      </w:r>
      <w:r w:rsidR="00525548" w:rsidRPr="00FD0916">
        <w:rPr>
          <w:sz w:val="28"/>
          <w:szCs w:val="28"/>
        </w:rPr>
        <w:t xml:space="preserve"> </w:t>
      </w:r>
    </w:p>
    <w:p w:rsidR="00525548" w:rsidRPr="00525548" w:rsidRDefault="00525548" w:rsidP="00281ACA">
      <w:pPr>
        <w:spacing w:after="0" w:line="285" w:lineRule="atLeast"/>
        <w:jc w:val="center"/>
        <w:rPr>
          <w:rFonts w:ascii="Tahoma" w:eastAsia="Times New Roman" w:hAnsi="Tahoma" w:cs="Tahoma"/>
          <w:i/>
          <w:color w:val="063E60"/>
          <w:sz w:val="32"/>
          <w:szCs w:val="32"/>
          <w:lang w:eastAsia="ru-RU"/>
        </w:rPr>
      </w:pPr>
      <w:r w:rsidRPr="004668B8">
        <w:rPr>
          <w:rFonts w:ascii="Tahoma" w:eastAsia="Times New Roman" w:hAnsi="Tahoma" w:cs="Tahoma"/>
          <w:bCs/>
          <w:i/>
          <w:color w:val="063E60"/>
          <w:sz w:val="32"/>
          <w:szCs w:val="32"/>
          <w:lang w:eastAsia="ru-RU"/>
        </w:rPr>
        <w:t>Информация об образовательной деятельности</w:t>
      </w:r>
    </w:p>
    <w:p w:rsidR="000051A0" w:rsidRDefault="000051A0" w:rsidP="00525548">
      <w:pPr>
        <w:spacing w:after="0" w:line="285" w:lineRule="atLeast"/>
        <w:jc w:val="center"/>
        <w:rPr>
          <w:rFonts w:ascii="Tahoma" w:eastAsia="Times New Roman" w:hAnsi="Tahoma" w:cs="Tahoma"/>
          <w:bCs/>
          <w:i/>
          <w:color w:val="063E60"/>
          <w:sz w:val="32"/>
          <w:szCs w:val="32"/>
          <w:lang w:eastAsia="ru-RU"/>
        </w:rPr>
      </w:pPr>
      <w:r>
        <w:rPr>
          <w:rFonts w:ascii="Tahoma" w:eastAsia="Times New Roman" w:hAnsi="Tahoma" w:cs="Tahoma"/>
          <w:bCs/>
          <w:i/>
          <w:color w:val="063E60"/>
          <w:sz w:val="32"/>
          <w:szCs w:val="32"/>
          <w:lang w:eastAsia="ru-RU"/>
        </w:rPr>
        <w:t>м</w:t>
      </w:r>
      <w:r w:rsidR="00525548" w:rsidRPr="004668B8">
        <w:rPr>
          <w:rFonts w:ascii="Tahoma" w:eastAsia="Times New Roman" w:hAnsi="Tahoma" w:cs="Tahoma"/>
          <w:bCs/>
          <w:i/>
          <w:color w:val="063E60"/>
          <w:sz w:val="32"/>
          <w:szCs w:val="32"/>
          <w:lang w:eastAsia="ru-RU"/>
        </w:rPr>
        <w:t xml:space="preserve">атериально-техническое обеспечение </w:t>
      </w:r>
    </w:p>
    <w:p w:rsidR="00525548" w:rsidRPr="004668B8" w:rsidRDefault="00525548" w:rsidP="00525548">
      <w:pPr>
        <w:spacing w:after="0" w:line="285" w:lineRule="atLeast"/>
        <w:jc w:val="center"/>
        <w:rPr>
          <w:rFonts w:ascii="Tahoma" w:eastAsia="Times New Roman" w:hAnsi="Tahoma" w:cs="Tahoma"/>
          <w:i/>
          <w:color w:val="063E60"/>
          <w:sz w:val="32"/>
          <w:szCs w:val="32"/>
          <w:lang w:eastAsia="ru-RU"/>
        </w:rPr>
      </w:pPr>
      <w:r w:rsidRPr="004668B8">
        <w:rPr>
          <w:rFonts w:ascii="Tahoma" w:eastAsia="Times New Roman" w:hAnsi="Tahoma" w:cs="Tahoma"/>
          <w:bCs/>
          <w:i/>
          <w:color w:val="063E60"/>
          <w:sz w:val="32"/>
          <w:szCs w:val="32"/>
          <w:lang w:eastAsia="ru-RU"/>
        </w:rPr>
        <w:t>образовательной деятельности</w:t>
      </w:r>
    </w:p>
    <w:p w:rsidR="004668B8" w:rsidRPr="004668B8" w:rsidRDefault="004668B8">
      <w:pPr>
        <w:rPr>
          <w:rFonts w:ascii="Times New Roman" w:hAnsi="Times New Roman" w:cs="Times New Roman"/>
          <w:sz w:val="28"/>
          <w:szCs w:val="28"/>
        </w:rPr>
      </w:pPr>
    </w:p>
    <w:p w:rsidR="004668B8" w:rsidRPr="004668B8" w:rsidRDefault="004668B8" w:rsidP="004668B8">
      <w:pPr>
        <w:spacing w:after="0" w:line="240" w:lineRule="auto"/>
        <w:rPr>
          <w:rFonts w:ascii="Times New Roman" w:eastAsia="Times New Roman" w:hAnsi="Times New Roman" w:cs="Times New Roman"/>
          <w:vanish/>
          <w:sz w:val="24"/>
          <w:szCs w:val="24"/>
          <w:lang w:eastAsia="ru-RU"/>
        </w:rPr>
      </w:pPr>
    </w:p>
    <w:tbl>
      <w:tblPr>
        <w:tblW w:w="0" w:type="auto"/>
        <w:tblCellSpacing w:w="15" w:type="dxa"/>
        <w:shd w:val="clear" w:color="auto" w:fill="A0DEF5"/>
        <w:tblCellMar>
          <w:left w:w="0" w:type="dxa"/>
          <w:right w:w="0" w:type="dxa"/>
        </w:tblCellMar>
        <w:tblLook w:val="04A0" w:firstRow="1" w:lastRow="0" w:firstColumn="1" w:lastColumn="0" w:noHBand="0" w:noVBand="1"/>
      </w:tblPr>
      <w:tblGrid>
        <w:gridCol w:w="9811"/>
      </w:tblGrid>
      <w:tr w:rsidR="004668B8" w:rsidRPr="004668B8" w:rsidTr="004668B8">
        <w:trPr>
          <w:tblCellSpacing w:w="15" w:type="dxa"/>
        </w:trPr>
        <w:tc>
          <w:tcPr>
            <w:tcW w:w="0" w:type="auto"/>
            <w:shd w:val="clear" w:color="auto" w:fill="A0DEF5"/>
            <w:hideMark/>
          </w:tcPr>
          <w:p w:rsidR="004668B8" w:rsidRPr="004668B8" w:rsidRDefault="004668B8" w:rsidP="004668B8">
            <w:pPr>
              <w:spacing w:after="0" w:line="285" w:lineRule="atLeast"/>
              <w:rPr>
                <w:rFonts w:ascii="Tahoma" w:eastAsia="Times New Roman" w:hAnsi="Tahoma" w:cs="Tahoma"/>
                <w:color w:val="063E60"/>
                <w:sz w:val="19"/>
                <w:szCs w:val="19"/>
                <w:lang w:eastAsia="ru-RU"/>
              </w:rPr>
            </w:pPr>
          </w:p>
          <w:tbl>
            <w:tblPr>
              <w:tblStyle w:val="a8"/>
              <w:tblW w:w="0" w:type="auto"/>
              <w:tblLook w:val="04A0" w:firstRow="1" w:lastRow="0" w:firstColumn="1" w:lastColumn="0" w:noHBand="0" w:noVBand="1"/>
            </w:tblPr>
            <w:tblGrid>
              <w:gridCol w:w="5093"/>
              <w:gridCol w:w="4638"/>
            </w:tblGrid>
            <w:tr w:rsidR="000051A0" w:rsidRPr="004668B8" w:rsidTr="00281A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3" w:type="dxa"/>
                </w:tcPr>
                <w:p w:rsidR="000051A0" w:rsidRPr="004668B8" w:rsidRDefault="00281ACA" w:rsidP="004668B8">
                  <w:pP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Основная образовательная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образовательной</w:t>
                  </w:r>
                  <w:proofErr w:type="gramEnd"/>
                  <w:r>
                    <w:rPr>
                      <w:rFonts w:ascii="Times New Roman" w:eastAsia="Times New Roman" w:hAnsi="Times New Roman" w:cs="Times New Roman"/>
                      <w:sz w:val="24"/>
                      <w:szCs w:val="24"/>
                      <w:lang w:eastAsia="ru-RU"/>
                    </w:rPr>
                    <w:t xml:space="preserve"> программа</w:t>
                  </w:r>
                </w:p>
              </w:tc>
              <w:tc>
                <w:tcPr>
                  <w:tcW w:w="4638" w:type="dxa"/>
                </w:tcPr>
                <w:p w:rsidR="000051A0" w:rsidRPr="000051A0" w:rsidRDefault="000051A0" w:rsidP="004668B8">
                  <w:pPr>
                    <w:spacing w:line="285"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lang w:eastAsia="ru-RU"/>
                    </w:rPr>
                  </w:pPr>
                  <w:r w:rsidRPr="000051A0">
                    <w:rPr>
                      <w:rFonts w:ascii="Times New Roman" w:eastAsia="Times New Roman" w:hAnsi="Times New Roman" w:cs="Times New Roman"/>
                      <w:bCs w:val="0"/>
                      <w:sz w:val="24"/>
                      <w:szCs w:val="24"/>
                      <w:lang w:eastAsia="ru-RU"/>
                    </w:rPr>
                    <w:t>реализуе</w:t>
                  </w:r>
                  <w:r w:rsidRPr="004668B8">
                    <w:rPr>
                      <w:rFonts w:ascii="Times New Roman" w:eastAsia="Times New Roman" w:hAnsi="Times New Roman" w:cs="Times New Roman"/>
                      <w:sz w:val="24"/>
                      <w:szCs w:val="24"/>
                      <w:lang w:eastAsia="ru-RU"/>
                    </w:rPr>
                    <w:t>тся</w:t>
                  </w:r>
                </w:p>
              </w:tc>
            </w:tr>
            <w:tr w:rsidR="000051A0" w:rsidRPr="004668B8" w:rsidTr="00281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3" w:type="dxa"/>
                </w:tcPr>
                <w:p w:rsidR="000051A0" w:rsidRPr="004668B8" w:rsidRDefault="000051A0" w:rsidP="00793426">
                  <w:pPr>
                    <w:rPr>
                      <w:rFonts w:ascii="Times New Roman" w:eastAsia="Times New Roman" w:hAnsi="Times New Roman" w:cs="Times New Roman"/>
                      <w:sz w:val="24"/>
                      <w:szCs w:val="24"/>
                      <w:lang w:eastAsia="ru-RU"/>
                    </w:rPr>
                  </w:pPr>
                  <w:r w:rsidRPr="004668B8">
                    <w:rPr>
                      <w:rFonts w:ascii="Times New Roman" w:eastAsia="Times New Roman" w:hAnsi="Times New Roman" w:cs="Times New Roman"/>
                      <w:sz w:val="24"/>
                      <w:szCs w:val="24"/>
                      <w:lang w:eastAsia="ru-RU"/>
                    </w:rPr>
                    <w:t xml:space="preserve">Адаптированные </w:t>
                  </w:r>
                  <w:r w:rsidR="00793426">
                    <w:rPr>
                      <w:rFonts w:ascii="Times New Roman" w:eastAsia="Times New Roman" w:hAnsi="Times New Roman" w:cs="Times New Roman"/>
                      <w:sz w:val="24"/>
                      <w:szCs w:val="24"/>
                      <w:lang w:eastAsia="ru-RU"/>
                    </w:rPr>
                    <w:t xml:space="preserve"> </w:t>
                  </w:r>
                  <w:proofErr w:type="gramStart"/>
                  <w:r w:rsidR="00793426">
                    <w:rPr>
                      <w:rFonts w:ascii="Times New Roman" w:eastAsia="Times New Roman" w:hAnsi="Times New Roman" w:cs="Times New Roman"/>
                      <w:sz w:val="24"/>
                      <w:szCs w:val="24"/>
                      <w:lang w:eastAsia="ru-RU"/>
                    </w:rPr>
                    <w:t>образовательная</w:t>
                  </w:r>
                  <w:proofErr w:type="gramEnd"/>
                  <w:r w:rsidR="00793426">
                    <w:rPr>
                      <w:rFonts w:ascii="Times New Roman" w:eastAsia="Times New Roman" w:hAnsi="Times New Roman" w:cs="Times New Roman"/>
                      <w:sz w:val="24"/>
                      <w:szCs w:val="24"/>
                      <w:lang w:eastAsia="ru-RU"/>
                    </w:rPr>
                    <w:t xml:space="preserve"> </w:t>
                  </w:r>
                  <w:r w:rsidRPr="004668B8">
                    <w:rPr>
                      <w:rFonts w:ascii="Times New Roman" w:eastAsia="Times New Roman" w:hAnsi="Times New Roman" w:cs="Times New Roman"/>
                      <w:sz w:val="24"/>
                      <w:szCs w:val="24"/>
                      <w:lang w:eastAsia="ru-RU"/>
                    </w:rPr>
                    <w:t>программы </w:t>
                  </w:r>
                </w:p>
              </w:tc>
              <w:tc>
                <w:tcPr>
                  <w:tcW w:w="4638" w:type="dxa"/>
                </w:tcPr>
                <w:p w:rsidR="000051A0" w:rsidRPr="004668B8" w:rsidRDefault="000051A0" w:rsidP="000051A0">
                  <w:pPr>
                    <w:spacing w:line="285"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реализуе</w:t>
                  </w:r>
                  <w:r w:rsidRPr="004668B8">
                    <w:rPr>
                      <w:rFonts w:ascii="Times New Roman" w:eastAsia="Times New Roman" w:hAnsi="Times New Roman" w:cs="Times New Roman"/>
                      <w:b/>
                      <w:bCs/>
                      <w:sz w:val="24"/>
                      <w:szCs w:val="24"/>
                      <w:lang w:eastAsia="ru-RU"/>
                    </w:rPr>
                    <w:t>тся</w:t>
                  </w:r>
                </w:p>
              </w:tc>
            </w:tr>
            <w:tr w:rsidR="004668B8" w:rsidRPr="004668B8" w:rsidTr="00281A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3" w:type="dxa"/>
                  <w:hideMark/>
                </w:tcPr>
                <w:p w:rsidR="004668B8" w:rsidRPr="004668B8" w:rsidRDefault="004668B8" w:rsidP="00793426">
                  <w:pPr>
                    <w:rPr>
                      <w:rFonts w:ascii="Times New Roman" w:eastAsia="Times New Roman" w:hAnsi="Times New Roman" w:cs="Times New Roman"/>
                      <w:sz w:val="24"/>
                      <w:szCs w:val="24"/>
                      <w:lang w:eastAsia="ru-RU"/>
                    </w:rPr>
                  </w:pPr>
                  <w:r w:rsidRPr="004668B8">
                    <w:rPr>
                      <w:rFonts w:ascii="Times New Roman" w:eastAsia="Times New Roman" w:hAnsi="Times New Roman" w:cs="Times New Roman"/>
                      <w:sz w:val="24"/>
                      <w:szCs w:val="24"/>
                      <w:lang w:eastAsia="ru-RU"/>
                    </w:rPr>
                    <w:br/>
                    <w:t>Наличие оборудованных учебных кабинетов, объектов для проведения практических занятий,</w:t>
                  </w:r>
                  <w:proofErr w:type="gramStart"/>
                  <w:r w:rsidRPr="004668B8">
                    <w:rPr>
                      <w:rFonts w:ascii="Times New Roman" w:eastAsia="Times New Roman" w:hAnsi="Times New Roman" w:cs="Times New Roman"/>
                      <w:sz w:val="24"/>
                      <w:szCs w:val="24"/>
                      <w:lang w:eastAsia="ru-RU"/>
                    </w:rPr>
                    <w:t xml:space="preserve"> ,</w:t>
                  </w:r>
                  <w:proofErr w:type="gramEnd"/>
                  <w:r w:rsidRPr="004668B8">
                    <w:rPr>
                      <w:rFonts w:ascii="Times New Roman" w:eastAsia="Times New Roman" w:hAnsi="Times New Roman" w:cs="Times New Roman"/>
                      <w:sz w:val="24"/>
                      <w:szCs w:val="24"/>
                      <w:lang w:eastAsia="ru-RU"/>
                    </w:rPr>
                    <w:t xml:space="preserve">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4638" w:type="dxa"/>
                  <w:hideMark/>
                </w:tcPr>
                <w:p w:rsidR="004668B8" w:rsidRPr="004668B8" w:rsidRDefault="004668B8" w:rsidP="000051A0">
                  <w:pPr>
                    <w:spacing w:line="285" w:lineRule="atLeas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4668B8">
                    <w:rPr>
                      <w:rFonts w:ascii="Times New Roman" w:eastAsia="Times New Roman" w:hAnsi="Times New Roman" w:cs="Times New Roman"/>
                      <w:b/>
                      <w:bCs/>
                      <w:sz w:val="24"/>
                      <w:szCs w:val="24"/>
                      <w:lang w:eastAsia="ru-RU"/>
                    </w:rPr>
                    <w:t>Не имеется</w:t>
                  </w:r>
                </w:p>
              </w:tc>
            </w:tr>
            <w:tr w:rsidR="00281ACA" w:rsidRPr="004668B8" w:rsidTr="00281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3" w:type="dxa"/>
                  <w:hideMark/>
                </w:tcPr>
                <w:p w:rsidR="004668B8" w:rsidRPr="004668B8" w:rsidRDefault="004668B8" w:rsidP="004668B8">
                  <w:pPr>
                    <w:spacing w:before="180" w:after="180" w:line="285" w:lineRule="atLeast"/>
                    <w:rPr>
                      <w:rFonts w:ascii="Times New Roman" w:eastAsia="Times New Roman" w:hAnsi="Times New Roman" w:cs="Times New Roman"/>
                      <w:sz w:val="24"/>
                      <w:szCs w:val="24"/>
                      <w:lang w:eastAsia="ru-RU"/>
                    </w:rPr>
                  </w:pPr>
                  <w:r w:rsidRPr="004668B8">
                    <w:rPr>
                      <w:rFonts w:ascii="Times New Roman" w:eastAsia="Times New Roman" w:hAnsi="Times New Roman" w:cs="Times New Roman"/>
                      <w:sz w:val="24"/>
                      <w:szCs w:val="24"/>
                      <w:lang w:eastAsia="ru-RU"/>
                    </w:rPr>
                    <w:t>Обеспечение доступа в здания образовательной организации инвалидов и лиц с ограниченными возможностями здоровья</w:t>
                  </w:r>
                </w:p>
              </w:tc>
              <w:tc>
                <w:tcPr>
                  <w:tcW w:w="4638" w:type="dxa"/>
                  <w:hideMark/>
                </w:tcPr>
                <w:p w:rsidR="004668B8" w:rsidRPr="004668B8" w:rsidRDefault="004668B8" w:rsidP="004668B8">
                  <w:pPr>
                    <w:spacing w:line="285"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4668B8">
                    <w:rPr>
                      <w:rFonts w:ascii="Times New Roman" w:eastAsia="Times New Roman" w:hAnsi="Times New Roman" w:cs="Times New Roman"/>
                      <w:b/>
                      <w:bCs/>
                      <w:sz w:val="24"/>
                      <w:szCs w:val="24"/>
                      <w:lang w:eastAsia="ru-RU"/>
                    </w:rPr>
                    <w:t>Имеется </w:t>
                  </w:r>
                  <w:r w:rsidRPr="004668B8">
                    <w:rPr>
                      <w:rFonts w:ascii="Times New Roman" w:eastAsia="Times New Roman" w:hAnsi="Times New Roman" w:cs="Times New Roman"/>
                      <w:sz w:val="24"/>
                      <w:szCs w:val="24"/>
                      <w:lang w:eastAsia="ru-RU"/>
                    </w:rPr>
                    <w:t>кнопка вызова персонала, обеспечивающая доступ инвалид</w:t>
                  </w:r>
                  <w:r w:rsidR="000051A0">
                    <w:rPr>
                      <w:rFonts w:ascii="Times New Roman" w:eastAsia="Times New Roman" w:hAnsi="Times New Roman" w:cs="Times New Roman"/>
                      <w:sz w:val="24"/>
                      <w:szCs w:val="24"/>
                      <w:lang w:eastAsia="ru-RU"/>
                    </w:rPr>
                    <w:t>у или лицу с ОВЗ на территорию М</w:t>
                  </w:r>
                  <w:r w:rsidRPr="004668B8">
                    <w:rPr>
                      <w:rFonts w:ascii="Times New Roman" w:eastAsia="Times New Roman" w:hAnsi="Times New Roman" w:cs="Times New Roman"/>
                      <w:sz w:val="24"/>
                      <w:szCs w:val="24"/>
                      <w:lang w:eastAsia="ru-RU"/>
                    </w:rPr>
                    <w:t>БДОУ</w:t>
                  </w:r>
                </w:p>
                <w:p w:rsidR="004668B8" w:rsidRPr="004668B8" w:rsidRDefault="004668B8" w:rsidP="004668B8">
                  <w:pPr>
                    <w:spacing w:line="285"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4668B8">
                    <w:rPr>
                      <w:rFonts w:ascii="Times New Roman" w:eastAsia="Times New Roman" w:hAnsi="Times New Roman" w:cs="Times New Roman"/>
                      <w:sz w:val="24"/>
                      <w:szCs w:val="24"/>
                      <w:lang w:eastAsia="ru-RU"/>
                    </w:rPr>
                    <w:t>Подъемники и другие приспособления </w:t>
                  </w:r>
                  <w:r w:rsidRPr="004668B8">
                    <w:rPr>
                      <w:rFonts w:ascii="Times New Roman" w:eastAsia="Times New Roman" w:hAnsi="Times New Roman" w:cs="Times New Roman"/>
                      <w:b/>
                      <w:bCs/>
                      <w:sz w:val="24"/>
                      <w:szCs w:val="24"/>
                      <w:lang w:eastAsia="ru-RU"/>
                    </w:rPr>
                    <w:t>отсутствуют</w:t>
                  </w:r>
                </w:p>
              </w:tc>
            </w:tr>
            <w:tr w:rsidR="004668B8" w:rsidRPr="004668B8" w:rsidTr="00281A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3" w:type="dxa"/>
                  <w:hideMark/>
                </w:tcPr>
                <w:p w:rsidR="004668B8" w:rsidRPr="004668B8" w:rsidRDefault="004668B8" w:rsidP="004668B8">
                  <w:pPr>
                    <w:spacing w:before="180" w:after="180" w:line="285" w:lineRule="atLeast"/>
                    <w:rPr>
                      <w:rFonts w:ascii="Times New Roman" w:eastAsia="Times New Roman" w:hAnsi="Times New Roman" w:cs="Times New Roman"/>
                      <w:sz w:val="24"/>
                      <w:szCs w:val="24"/>
                      <w:lang w:eastAsia="ru-RU"/>
                    </w:rPr>
                  </w:pPr>
                  <w:r w:rsidRPr="004668B8">
                    <w:rPr>
                      <w:rFonts w:ascii="Times New Roman" w:eastAsia="Times New Roman" w:hAnsi="Times New Roman" w:cs="Times New Roman"/>
                      <w:sz w:val="24"/>
                      <w:szCs w:val="24"/>
                      <w:lang w:eastAsia="ru-RU"/>
                    </w:rPr>
                    <w:t>Условия питания обучающихся, в том числе инвалидов и лиц с ограниченными возможностями здоровья</w:t>
                  </w:r>
                </w:p>
              </w:tc>
              <w:tc>
                <w:tcPr>
                  <w:tcW w:w="4638" w:type="dxa"/>
                  <w:hideMark/>
                </w:tcPr>
                <w:p w:rsidR="004668B8" w:rsidRPr="004668B8" w:rsidRDefault="00281ACA" w:rsidP="004668B8">
                  <w:pPr>
                    <w:spacing w:line="285" w:lineRule="atLeas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w:t>
                  </w:r>
                  <w:r w:rsidR="004668B8" w:rsidRPr="004668B8">
                    <w:rPr>
                      <w:rFonts w:ascii="Times New Roman" w:eastAsia="Times New Roman" w:hAnsi="Times New Roman" w:cs="Times New Roman"/>
                      <w:sz w:val="24"/>
                      <w:szCs w:val="24"/>
                      <w:lang w:eastAsia="ru-RU"/>
                    </w:rPr>
                    <w:t>БДОУ организовано 5 разовое сбалансированное питание (завтрак, второй завтрак, обед, полдник и ужин)</w:t>
                  </w:r>
                  <w:r w:rsidR="004668B8" w:rsidRPr="004668B8">
                    <w:rPr>
                      <w:rFonts w:ascii="Times New Roman" w:eastAsia="Times New Roman" w:hAnsi="Times New Roman" w:cs="Times New Roman"/>
                      <w:sz w:val="24"/>
                      <w:szCs w:val="24"/>
                      <w:lang w:eastAsia="ru-RU"/>
                    </w:rPr>
                    <w:br/>
                    <w:t>Отдельное меню для детей с ОВЗ и детей инвалидов </w:t>
                  </w:r>
                  <w:r w:rsidR="004668B8" w:rsidRPr="004668B8">
                    <w:rPr>
                      <w:rFonts w:ascii="Times New Roman" w:eastAsia="Times New Roman" w:hAnsi="Times New Roman" w:cs="Times New Roman"/>
                      <w:b/>
                      <w:bCs/>
                      <w:sz w:val="24"/>
                      <w:szCs w:val="24"/>
                      <w:lang w:eastAsia="ru-RU"/>
                    </w:rPr>
                    <w:t>не предусмотрено</w:t>
                  </w:r>
                </w:p>
              </w:tc>
            </w:tr>
            <w:tr w:rsidR="00281ACA" w:rsidRPr="004668B8" w:rsidTr="00281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3" w:type="dxa"/>
                  <w:hideMark/>
                </w:tcPr>
                <w:p w:rsidR="004668B8" w:rsidRPr="004668B8" w:rsidRDefault="004668B8" w:rsidP="004668B8">
                  <w:pPr>
                    <w:spacing w:before="180" w:after="180" w:line="285" w:lineRule="atLeast"/>
                    <w:rPr>
                      <w:rFonts w:ascii="Times New Roman" w:eastAsia="Times New Roman" w:hAnsi="Times New Roman" w:cs="Times New Roman"/>
                      <w:sz w:val="24"/>
                      <w:szCs w:val="24"/>
                      <w:lang w:eastAsia="ru-RU"/>
                    </w:rPr>
                  </w:pPr>
                  <w:r w:rsidRPr="004668B8">
                    <w:rPr>
                      <w:rFonts w:ascii="Times New Roman" w:eastAsia="Times New Roman" w:hAnsi="Times New Roman" w:cs="Times New Roman"/>
                      <w:sz w:val="24"/>
                      <w:szCs w:val="24"/>
                      <w:lang w:eastAsia="ru-RU"/>
                    </w:rPr>
                    <w:t>Условия охраны здоровья обучающихся, в том числе инвалидов и лиц с ограниченными возможностями здоровья</w:t>
                  </w:r>
                </w:p>
              </w:tc>
              <w:tc>
                <w:tcPr>
                  <w:tcW w:w="4638" w:type="dxa"/>
                  <w:hideMark/>
                </w:tcPr>
                <w:p w:rsidR="004668B8" w:rsidRPr="004668B8" w:rsidRDefault="004668B8" w:rsidP="004668B8">
                  <w:pPr>
                    <w:spacing w:line="285"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4668B8">
                    <w:rPr>
                      <w:rFonts w:ascii="Times New Roman" w:eastAsia="Times New Roman" w:hAnsi="Times New Roman" w:cs="Times New Roman"/>
                      <w:b/>
                      <w:bCs/>
                      <w:sz w:val="24"/>
                      <w:szCs w:val="24"/>
                      <w:lang w:eastAsia="ru-RU"/>
                    </w:rPr>
                    <w:t>Имеются</w:t>
                  </w:r>
                </w:p>
              </w:tc>
            </w:tr>
            <w:tr w:rsidR="004668B8" w:rsidRPr="004668B8" w:rsidTr="00281A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3" w:type="dxa"/>
                  <w:hideMark/>
                </w:tcPr>
                <w:p w:rsidR="004668B8" w:rsidRPr="004668B8" w:rsidRDefault="004668B8" w:rsidP="004668B8">
                  <w:pPr>
                    <w:spacing w:before="180" w:after="180" w:line="285" w:lineRule="atLeast"/>
                    <w:rPr>
                      <w:rFonts w:ascii="Times New Roman" w:eastAsia="Times New Roman" w:hAnsi="Times New Roman" w:cs="Times New Roman"/>
                      <w:sz w:val="24"/>
                      <w:szCs w:val="24"/>
                      <w:lang w:eastAsia="ru-RU"/>
                    </w:rPr>
                  </w:pPr>
                  <w:r w:rsidRPr="004668B8">
                    <w:rPr>
                      <w:rFonts w:ascii="Times New Roman" w:eastAsia="Times New Roman" w:hAnsi="Times New Roman" w:cs="Times New Roman"/>
                      <w:sz w:val="24"/>
                      <w:szCs w:val="24"/>
                      <w:lang w:eastAsia="ru-RU"/>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4638" w:type="dxa"/>
                  <w:hideMark/>
                </w:tcPr>
                <w:p w:rsidR="004668B8" w:rsidRPr="004668B8" w:rsidRDefault="004668B8" w:rsidP="004668B8">
                  <w:pPr>
                    <w:spacing w:line="285" w:lineRule="atLeas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4668B8">
                    <w:rPr>
                      <w:rFonts w:ascii="Times New Roman" w:eastAsia="Times New Roman" w:hAnsi="Times New Roman" w:cs="Times New Roman"/>
                      <w:b/>
                      <w:bCs/>
                      <w:sz w:val="24"/>
                      <w:szCs w:val="24"/>
                      <w:lang w:eastAsia="ru-RU"/>
                    </w:rPr>
                    <w:t>Не имеется</w:t>
                  </w:r>
                </w:p>
              </w:tc>
            </w:tr>
            <w:tr w:rsidR="00281ACA" w:rsidRPr="004668B8" w:rsidTr="00281A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3" w:type="dxa"/>
                  <w:hideMark/>
                </w:tcPr>
                <w:p w:rsidR="004668B8" w:rsidRPr="004668B8" w:rsidRDefault="004668B8" w:rsidP="004668B8">
                  <w:pPr>
                    <w:spacing w:before="180" w:after="180" w:line="285" w:lineRule="atLeast"/>
                    <w:rPr>
                      <w:rFonts w:ascii="Times New Roman" w:eastAsia="Times New Roman" w:hAnsi="Times New Roman" w:cs="Times New Roman"/>
                      <w:sz w:val="24"/>
                      <w:szCs w:val="24"/>
                      <w:lang w:eastAsia="ru-RU"/>
                    </w:rPr>
                  </w:pPr>
                  <w:r w:rsidRPr="004668B8">
                    <w:rPr>
                      <w:rFonts w:ascii="Times New Roman" w:eastAsia="Times New Roman" w:hAnsi="Times New Roman" w:cs="Times New Roman"/>
                      <w:sz w:val="24"/>
                      <w:szCs w:val="24"/>
                      <w:lang w:eastAsia="ru-RU"/>
                    </w:rPr>
                    <w:t xml:space="preserve">Электронные образовательные ресурсы, к которым обеспечивается доступ </w:t>
                  </w:r>
                  <w:proofErr w:type="gramStart"/>
                  <w:r w:rsidRPr="004668B8">
                    <w:rPr>
                      <w:rFonts w:ascii="Times New Roman" w:eastAsia="Times New Roman" w:hAnsi="Times New Roman" w:cs="Times New Roman"/>
                      <w:sz w:val="24"/>
                      <w:szCs w:val="24"/>
                      <w:lang w:eastAsia="ru-RU"/>
                    </w:rPr>
                    <w:t>обучающихся</w:t>
                  </w:r>
                  <w:proofErr w:type="gramEnd"/>
                  <w:r w:rsidRPr="004668B8">
                    <w:rPr>
                      <w:rFonts w:ascii="Times New Roman" w:eastAsia="Times New Roman" w:hAnsi="Times New Roman" w:cs="Times New Roman"/>
                      <w:sz w:val="24"/>
                      <w:szCs w:val="24"/>
                      <w:lang w:eastAsia="ru-RU"/>
                    </w:rPr>
                    <w:t>, в том числе приспособленные для использования инвалидами и лицами с ограниченными возможностями здоровья</w:t>
                  </w:r>
                </w:p>
              </w:tc>
              <w:tc>
                <w:tcPr>
                  <w:tcW w:w="4638" w:type="dxa"/>
                  <w:hideMark/>
                </w:tcPr>
                <w:p w:rsidR="004668B8" w:rsidRPr="004668B8" w:rsidRDefault="004668B8" w:rsidP="004668B8">
                  <w:pPr>
                    <w:spacing w:line="285"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4668B8">
                    <w:rPr>
                      <w:rFonts w:ascii="Times New Roman" w:eastAsia="Times New Roman" w:hAnsi="Times New Roman" w:cs="Times New Roman"/>
                      <w:b/>
                      <w:bCs/>
                      <w:sz w:val="24"/>
                      <w:szCs w:val="24"/>
                      <w:lang w:eastAsia="ru-RU"/>
                    </w:rPr>
                    <w:t>Не имеется</w:t>
                  </w:r>
                </w:p>
              </w:tc>
            </w:tr>
            <w:tr w:rsidR="004668B8" w:rsidRPr="004668B8" w:rsidTr="00281AC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3" w:type="dxa"/>
                  <w:hideMark/>
                </w:tcPr>
                <w:p w:rsidR="004668B8" w:rsidRPr="004668B8" w:rsidRDefault="004668B8" w:rsidP="004668B8">
                  <w:pPr>
                    <w:spacing w:before="180" w:after="180" w:line="285" w:lineRule="atLeast"/>
                    <w:rPr>
                      <w:rFonts w:ascii="Times New Roman" w:eastAsia="Times New Roman" w:hAnsi="Times New Roman" w:cs="Times New Roman"/>
                      <w:sz w:val="24"/>
                      <w:szCs w:val="24"/>
                      <w:lang w:eastAsia="ru-RU"/>
                    </w:rPr>
                  </w:pPr>
                  <w:r w:rsidRPr="004668B8">
                    <w:rPr>
                      <w:rFonts w:ascii="Times New Roman" w:eastAsia="Times New Roman" w:hAnsi="Times New Roman" w:cs="Times New Roman"/>
                      <w:sz w:val="24"/>
                      <w:szCs w:val="24"/>
                      <w:lang w:eastAsia="ru-RU"/>
                    </w:rPr>
                    <w:t xml:space="preserve">Наличие специальных технических средств </w:t>
                  </w:r>
                  <w:r w:rsidRPr="004668B8">
                    <w:rPr>
                      <w:rFonts w:ascii="Times New Roman" w:eastAsia="Times New Roman" w:hAnsi="Times New Roman" w:cs="Times New Roman"/>
                      <w:sz w:val="24"/>
                      <w:szCs w:val="24"/>
                      <w:lang w:eastAsia="ru-RU"/>
                    </w:rPr>
                    <w:lastRenderedPageBreak/>
                    <w:t xml:space="preserve">обучения коллективного и индивидуального пользования для </w:t>
                  </w:r>
                  <w:bookmarkStart w:id="0" w:name="_GoBack"/>
                  <w:bookmarkEnd w:id="0"/>
                  <w:r w:rsidRPr="004668B8">
                    <w:rPr>
                      <w:rFonts w:ascii="Times New Roman" w:eastAsia="Times New Roman" w:hAnsi="Times New Roman" w:cs="Times New Roman"/>
                      <w:sz w:val="24"/>
                      <w:szCs w:val="24"/>
                      <w:lang w:eastAsia="ru-RU"/>
                    </w:rPr>
                    <w:t>инвалидов и лиц с ограниченными возможностями здоровья</w:t>
                  </w:r>
                </w:p>
              </w:tc>
              <w:tc>
                <w:tcPr>
                  <w:tcW w:w="4638" w:type="dxa"/>
                  <w:hideMark/>
                </w:tcPr>
                <w:p w:rsidR="004668B8" w:rsidRPr="004668B8" w:rsidRDefault="004668B8" w:rsidP="004668B8">
                  <w:pPr>
                    <w:spacing w:line="285" w:lineRule="atLeast"/>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eastAsia="ru-RU"/>
                    </w:rPr>
                  </w:pPr>
                  <w:r w:rsidRPr="004668B8">
                    <w:rPr>
                      <w:rFonts w:ascii="Times New Roman" w:eastAsia="Times New Roman" w:hAnsi="Times New Roman" w:cs="Times New Roman"/>
                      <w:b/>
                      <w:bCs/>
                      <w:sz w:val="24"/>
                      <w:szCs w:val="24"/>
                      <w:lang w:eastAsia="ru-RU"/>
                    </w:rPr>
                    <w:lastRenderedPageBreak/>
                    <w:t>Не имеется</w:t>
                  </w:r>
                </w:p>
              </w:tc>
            </w:tr>
          </w:tbl>
          <w:p w:rsidR="004668B8" w:rsidRPr="004668B8" w:rsidRDefault="004668B8" w:rsidP="004668B8">
            <w:pPr>
              <w:spacing w:after="0" w:line="240" w:lineRule="auto"/>
              <w:rPr>
                <w:rFonts w:ascii="Tahoma" w:eastAsia="Times New Roman" w:hAnsi="Tahoma" w:cs="Tahoma"/>
                <w:color w:val="063E60"/>
                <w:sz w:val="19"/>
                <w:szCs w:val="19"/>
                <w:lang w:eastAsia="ru-RU"/>
              </w:rPr>
            </w:pPr>
          </w:p>
        </w:tc>
      </w:tr>
    </w:tbl>
    <w:p w:rsidR="004668B8" w:rsidRPr="004668B8" w:rsidRDefault="004668B8">
      <w:pPr>
        <w:rPr>
          <w:rFonts w:ascii="Times New Roman" w:hAnsi="Times New Roman" w:cs="Times New Roman"/>
          <w:sz w:val="28"/>
          <w:szCs w:val="28"/>
        </w:rPr>
      </w:pPr>
    </w:p>
    <w:p w:rsidR="004668B8" w:rsidRDefault="004668B8">
      <w:pPr>
        <w:rPr>
          <w:rFonts w:ascii="Times New Roman" w:hAnsi="Times New Roman" w:cs="Times New Roman"/>
          <w:sz w:val="32"/>
          <w:szCs w:val="32"/>
        </w:rPr>
      </w:pPr>
    </w:p>
    <w:p w:rsidR="004668B8" w:rsidRDefault="004668B8">
      <w:pPr>
        <w:rPr>
          <w:rFonts w:ascii="Times New Roman" w:hAnsi="Times New Roman" w:cs="Times New Roman"/>
          <w:sz w:val="32"/>
          <w:szCs w:val="32"/>
        </w:rPr>
      </w:pPr>
    </w:p>
    <w:p w:rsidR="004668B8" w:rsidRDefault="004668B8">
      <w:pPr>
        <w:rPr>
          <w:rFonts w:ascii="Times New Roman" w:hAnsi="Times New Roman" w:cs="Times New Roman"/>
          <w:sz w:val="32"/>
          <w:szCs w:val="32"/>
        </w:rPr>
      </w:pPr>
    </w:p>
    <w:p w:rsidR="000051A0" w:rsidRDefault="000051A0" w:rsidP="000051A0">
      <w:pPr>
        <w:jc w:val="center"/>
        <w:rPr>
          <w:rFonts w:ascii="Times New Roman" w:hAnsi="Times New Roman" w:cs="Times New Roman"/>
          <w:i/>
          <w:color w:val="FF0000"/>
          <w:sz w:val="32"/>
          <w:szCs w:val="32"/>
        </w:rPr>
      </w:pPr>
    </w:p>
    <w:p w:rsidR="000051A0" w:rsidRDefault="000051A0" w:rsidP="000051A0">
      <w:pPr>
        <w:jc w:val="center"/>
        <w:rPr>
          <w:rFonts w:ascii="Times New Roman" w:hAnsi="Times New Roman" w:cs="Times New Roman"/>
          <w:i/>
          <w:color w:val="FF0000"/>
          <w:sz w:val="32"/>
          <w:szCs w:val="32"/>
        </w:rPr>
      </w:pPr>
    </w:p>
    <w:p w:rsidR="000051A0" w:rsidRDefault="000051A0" w:rsidP="000051A0">
      <w:pPr>
        <w:jc w:val="center"/>
        <w:rPr>
          <w:rFonts w:ascii="Times New Roman" w:hAnsi="Times New Roman" w:cs="Times New Roman"/>
          <w:i/>
          <w:color w:val="FF0000"/>
          <w:sz w:val="32"/>
          <w:szCs w:val="32"/>
        </w:rPr>
      </w:pPr>
    </w:p>
    <w:p w:rsidR="000051A0" w:rsidRDefault="000051A0" w:rsidP="000051A0">
      <w:pPr>
        <w:jc w:val="center"/>
        <w:rPr>
          <w:rFonts w:ascii="Times New Roman" w:hAnsi="Times New Roman" w:cs="Times New Roman"/>
          <w:i/>
          <w:color w:val="FF0000"/>
          <w:sz w:val="32"/>
          <w:szCs w:val="32"/>
        </w:rPr>
      </w:pPr>
    </w:p>
    <w:p w:rsidR="000051A0" w:rsidRDefault="000051A0" w:rsidP="000051A0">
      <w:pPr>
        <w:jc w:val="center"/>
        <w:rPr>
          <w:rFonts w:ascii="Times New Roman" w:hAnsi="Times New Roman" w:cs="Times New Roman"/>
          <w:i/>
          <w:color w:val="FF0000"/>
          <w:sz w:val="32"/>
          <w:szCs w:val="32"/>
        </w:rPr>
      </w:pPr>
    </w:p>
    <w:p w:rsidR="000051A0" w:rsidRDefault="000051A0" w:rsidP="000051A0">
      <w:pPr>
        <w:jc w:val="center"/>
        <w:rPr>
          <w:rFonts w:ascii="Times New Roman" w:hAnsi="Times New Roman" w:cs="Times New Roman"/>
          <w:i/>
          <w:color w:val="FF0000"/>
          <w:sz w:val="32"/>
          <w:szCs w:val="32"/>
        </w:rPr>
      </w:pPr>
    </w:p>
    <w:p w:rsidR="000051A0" w:rsidRDefault="000051A0" w:rsidP="000051A0">
      <w:pPr>
        <w:jc w:val="center"/>
        <w:rPr>
          <w:rFonts w:ascii="Times New Roman" w:hAnsi="Times New Roman" w:cs="Times New Roman"/>
          <w:i/>
          <w:color w:val="FF0000"/>
          <w:sz w:val="32"/>
          <w:szCs w:val="32"/>
        </w:rPr>
      </w:pPr>
    </w:p>
    <w:p w:rsidR="000051A0" w:rsidRDefault="000051A0" w:rsidP="000051A0">
      <w:pPr>
        <w:jc w:val="center"/>
        <w:rPr>
          <w:rFonts w:ascii="Times New Roman" w:hAnsi="Times New Roman" w:cs="Times New Roman"/>
          <w:i/>
          <w:color w:val="FF0000"/>
          <w:sz w:val="32"/>
          <w:szCs w:val="32"/>
        </w:rPr>
      </w:pPr>
    </w:p>
    <w:p w:rsidR="004668B8" w:rsidRPr="00DF4170" w:rsidRDefault="004668B8">
      <w:pPr>
        <w:rPr>
          <w:rFonts w:ascii="Times New Roman" w:hAnsi="Times New Roman" w:cs="Times New Roman"/>
          <w:sz w:val="32"/>
          <w:szCs w:val="32"/>
        </w:rPr>
      </w:pPr>
    </w:p>
    <w:sectPr w:rsidR="004668B8" w:rsidRPr="00DF4170" w:rsidSect="004668B8">
      <w:pgSz w:w="11906" w:h="16838"/>
      <w:pgMar w:top="1134" w:right="851"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662"/>
    <w:rsid w:val="000051A0"/>
    <w:rsid w:val="00161E8A"/>
    <w:rsid w:val="00281ACA"/>
    <w:rsid w:val="003E04E6"/>
    <w:rsid w:val="004668B8"/>
    <w:rsid w:val="00497AEB"/>
    <w:rsid w:val="00525548"/>
    <w:rsid w:val="005B3F45"/>
    <w:rsid w:val="00793426"/>
    <w:rsid w:val="009759C7"/>
    <w:rsid w:val="00997662"/>
    <w:rsid w:val="00C576E6"/>
    <w:rsid w:val="00DF4170"/>
    <w:rsid w:val="00FD0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41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4170"/>
    <w:rPr>
      <w:rFonts w:ascii="Tahoma" w:hAnsi="Tahoma" w:cs="Tahoma"/>
      <w:sz w:val="16"/>
      <w:szCs w:val="16"/>
    </w:rPr>
  </w:style>
  <w:style w:type="paragraph" w:styleId="a5">
    <w:name w:val="Normal (Web)"/>
    <w:basedOn w:val="a"/>
    <w:uiPriority w:val="99"/>
    <w:unhideWhenUsed/>
    <w:rsid w:val="004668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668B8"/>
    <w:rPr>
      <w:b/>
      <w:bCs/>
    </w:rPr>
  </w:style>
  <w:style w:type="table" w:styleId="a7">
    <w:name w:val="Table Grid"/>
    <w:basedOn w:val="a1"/>
    <w:uiPriority w:val="59"/>
    <w:rsid w:val="00466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3">
    <w:name w:val="Medium List 2 Accent 3"/>
    <w:basedOn w:val="a1"/>
    <w:uiPriority w:val="66"/>
    <w:rsid w:val="004668B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1"/>
    <w:uiPriority w:val="66"/>
    <w:rsid w:val="0052554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a8">
    <w:name w:val="Light Grid"/>
    <w:basedOn w:val="a1"/>
    <w:uiPriority w:val="62"/>
    <w:rsid w:val="0052554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10">
    <w:name w:val="Medium Shading 2 Accent 1"/>
    <w:basedOn w:val="a1"/>
    <w:uiPriority w:val="64"/>
    <w:rsid w:val="005255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
    <w:name w:val="Medium Shading 1 Accent 1"/>
    <w:basedOn w:val="a1"/>
    <w:uiPriority w:val="63"/>
    <w:rsid w:val="0052554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41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4170"/>
    <w:rPr>
      <w:rFonts w:ascii="Tahoma" w:hAnsi="Tahoma" w:cs="Tahoma"/>
      <w:sz w:val="16"/>
      <w:szCs w:val="16"/>
    </w:rPr>
  </w:style>
  <w:style w:type="paragraph" w:styleId="a5">
    <w:name w:val="Normal (Web)"/>
    <w:basedOn w:val="a"/>
    <w:uiPriority w:val="99"/>
    <w:unhideWhenUsed/>
    <w:rsid w:val="004668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668B8"/>
    <w:rPr>
      <w:b/>
      <w:bCs/>
    </w:rPr>
  </w:style>
  <w:style w:type="table" w:styleId="a7">
    <w:name w:val="Table Grid"/>
    <w:basedOn w:val="a1"/>
    <w:uiPriority w:val="59"/>
    <w:rsid w:val="00466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3">
    <w:name w:val="Medium List 2 Accent 3"/>
    <w:basedOn w:val="a1"/>
    <w:uiPriority w:val="66"/>
    <w:rsid w:val="004668B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1"/>
    <w:uiPriority w:val="66"/>
    <w:rsid w:val="0052554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a8">
    <w:name w:val="Light Grid"/>
    <w:basedOn w:val="a1"/>
    <w:uiPriority w:val="62"/>
    <w:rsid w:val="0052554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10">
    <w:name w:val="Medium Shading 2 Accent 1"/>
    <w:basedOn w:val="a1"/>
    <w:uiPriority w:val="64"/>
    <w:rsid w:val="0052554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
    <w:name w:val="Medium Shading 1 Accent 1"/>
    <w:basedOn w:val="a1"/>
    <w:uiPriority w:val="63"/>
    <w:rsid w:val="0052554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96268">
      <w:bodyDiv w:val="1"/>
      <w:marLeft w:val="0"/>
      <w:marRight w:val="0"/>
      <w:marTop w:val="0"/>
      <w:marBottom w:val="0"/>
      <w:divBdr>
        <w:top w:val="none" w:sz="0" w:space="0" w:color="auto"/>
        <w:left w:val="none" w:sz="0" w:space="0" w:color="auto"/>
        <w:bottom w:val="none" w:sz="0" w:space="0" w:color="auto"/>
        <w:right w:val="none" w:sz="0" w:space="0" w:color="auto"/>
      </w:divBdr>
    </w:div>
    <w:div w:id="882641701">
      <w:bodyDiv w:val="1"/>
      <w:marLeft w:val="0"/>
      <w:marRight w:val="0"/>
      <w:marTop w:val="0"/>
      <w:marBottom w:val="0"/>
      <w:divBdr>
        <w:top w:val="none" w:sz="0" w:space="0" w:color="auto"/>
        <w:left w:val="none" w:sz="0" w:space="0" w:color="auto"/>
        <w:bottom w:val="none" w:sz="0" w:space="0" w:color="auto"/>
        <w:right w:val="none" w:sz="0" w:space="0" w:color="auto"/>
      </w:divBdr>
    </w:div>
    <w:div w:id="1019158132">
      <w:bodyDiv w:val="1"/>
      <w:marLeft w:val="0"/>
      <w:marRight w:val="0"/>
      <w:marTop w:val="0"/>
      <w:marBottom w:val="0"/>
      <w:divBdr>
        <w:top w:val="none" w:sz="0" w:space="0" w:color="auto"/>
        <w:left w:val="none" w:sz="0" w:space="0" w:color="auto"/>
        <w:bottom w:val="none" w:sz="0" w:space="0" w:color="auto"/>
        <w:right w:val="none" w:sz="0" w:space="0" w:color="auto"/>
      </w:divBdr>
    </w:div>
    <w:div w:id="180646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1823</Words>
  <Characters>10393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dc:creator>
  <cp:lastModifiedBy>11</cp:lastModifiedBy>
  <cp:revision>3</cp:revision>
  <dcterms:created xsi:type="dcterms:W3CDTF">2018-02-19T10:19:00Z</dcterms:created>
  <dcterms:modified xsi:type="dcterms:W3CDTF">2018-02-19T11:18:00Z</dcterms:modified>
</cp:coreProperties>
</file>